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E3FD1" w14:textId="322ED71D" w:rsidR="009232B9" w:rsidRPr="00E16C57" w:rsidRDefault="00581997" w:rsidP="0053757B">
      <w:pPr>
        <w:pStyle w:val="af"/>
        <w:tabs>
          <w:tab w:val="right" w:pos="9639"/>
        </w:tabs>
        <w:rPr>
          <w:sz w:val="24"/>
          <w:szCs w:val="24"/>
          <w:lang w:val="en-US"/>
        </w:rPr>
      </w:pPr>
      <w:r w:rsidRPr="00581997">
        <w:rPr>
          <w:sz w:val="24"/>
          <w:szCs w:val="24"/>
          <w:lang w:val="en-US"/>
        </w:rPr>
        <w:t xml:space="preserve">3GPP TSG-RAN WG2 Meeting </w:t>
      </w:r>
      <w:r w:rsidR="00F85B9A" w:rsidRPr="00F85B9A">
        <w:rPr>
          <w:sz w:val="24"/>
          <w:szCs w:val="24"/>
          <w:lang w:val="en-US"/>
        </w:rPr>
        <w:t>#</w:t>
      </w:r>
      <w:r w:rsidR="00A41167" w:rsidRPr="00A41167">
        <w:rPr>
          <w:sz w:val="24"/>
          <w:szCs w:val="24"/>
          <w:lang w:val="en-US"/>
        </w:rPr>
        <w:t>12</w:t>
      </w:r>
      <w:r w:rsidR="00BB0294">
        <w:rPr>
          <w:sz w:val="24"/>
          <w:szCs w:val="24"/>
          <w:lang w:val="en-US"/>
        </w:rPr>
        <w:t>8</w:t>
      </w:r>
      <w:r w:rsidR="00AD2E08">
        <w:rPr>
          <w:sz w:val="24"/>
          <w:szCs w:val="24"/>
          <w:lang w:val="en-US"/>
        </w:rPr>
        <w:t xml:space="preserve">    </w:t>
      </w:r>
      <w:r w:rsidR="00121C11">
        <w:rPr>
          <w:sz w:val="24"/>
          <w:szCs w:val="24"/>
          <w:lang w:val="en-US"/>
        </w:rPr>
        <w:t xml:space="preserve">         </w:t>
      </w:r>
      <w:r w:rsidR="009849D8">
        <w:rPr>
          <w:sz w:val="24"/>
          <w:szCs w:val="24"/>
          <w:lang w:val="en-US"/>
        </w:rPr>
        <w:t xml:space="preserve">                                                      </w:t>
      </w:r>
      <w:r w:rsidR="0037634A" w:rsidRPr="0037634A">
        <w:rPr>
          <w:sz w:val="24"/>
          <w:szCs w:val="24"/>
          <w:lang w:val="en-US"/>
        </w:rPr>
        <w:t>R2-2410693</w:t>
      </w:r>
    </w:p>
    <w:p w14:paraId="66D41068" w14:textId="77777777" w:rsidR="00761DFC" w:rsidRDefault="00BB0294" w:rsidP="00A17630">
      <w:pPr>
        <w:pStyle w:val="CRCoverPage"/>
        <w:tabs>
          <w:tab w:val="left" w:pos="1985"/>
        </w:tabs>
        <w:rPr>
          <w:rFonts w:eastAsia="Batang"/>
          <w:b/>
          <w:sz w:val="24"/>
          <w:szCs w:val="24"/>
          <w:lang w:val="da-DK" w:eastAsia="zh-CN"/>
        </w:rPr>
      </w:pPr>
      <w:r w:rsidRPr="00BB0294">
        <w:rPr>
          <w:rFonts w:eastAsia="Batang"/>
          <w:b/>
          <w:sz w:val="24"/>
          <w:szCs w:val="24"/>
          <w:lang w:val="da-DK" w:eastAsia="zh-CN"/>
        </w:rPr>
        <w:t>Orlando, USA, Nov.  18th – 22nd , 2024</w:t>
      </w:r>
    </w:p>
    <w:p w14:paraId="70884AF4" w14:textId="51027875" w:rsidR="00A17630" w:rsidRPr="00567D62" w:rsidRDefault="00A17630" w:rsidP="00A17630">
      <w:pPr>
        <w:pStyle w:val="CRCoverPage"/>
        <w:tabs>
          <w:tab w:val="left" w:pos="1985"/>
        </w:tabs>
        <w:rPr>
          <w:rFonts w:cs="Arial"/>
          <w:b/>
          <w:bCs/>
          <w:sz w:val="24"/>
          <w:szCs w:val="24"/>
          <w:lang w:val="da-DK" w:eastAsia="ja-JP"/>
        </w:rPr>
      </w:pPr>
      <w:r w:rsidRPr="00567D62">
        <w:rPr>
          <w:rFonts w:cs="Arial"/>
          <w:b/>
          <w:bCs/>
          <w:sz w:val="24"/>
          <w:szCs w:val="24"/>
          <w:lang w:val="da-DK"/>
        </w:rPr>
        <w:t>Agenda item:</w:t>
      </w:r>
      <w:r w:rsidRPr="00567D62">
        <w:rPr>
          <w:rFonts w:cs="Arial"/>
          <w:b/>
          <w:bCs/>
          <w:sz w:val="24"/>
          <w:lang w:val="da-DK"/>
        </w:rPr>
        <w:tab/>
      </w:r>
      <w:r w:rsidR="00A41167" w:rsidRPr="00A41167">
        <w:rPr>
          <w:rFonts w:cs="Arial"/>
          <w:b/>
          <w:bCs/>
          <w:sz w:val="24"/>
          <w:lang w:val="da-DK"/>
        </w:rPr>
        <w:t>8.</w:t>
      </w:r>
      <w:r w:rsidR="00900D85">
        <w:rPr>
          <w:rFonts w:cs="Arial"/>
          <w:b/>
          <w:bCs/>
          <w:sz w:val="24"/>
          <w:lang w:val="da-DK"/>
        </w:rPr>
        <w:t>2</w:t>
      </w:r>
      <w:r w:rsidR="00A41167" w:rsidRPr="00A41167">
        <w:rPr>
          <w:rFonts w:cs="Arial"/>
          <w:b/>
          <w:bCs/>
          <w:sz w:val="24"/>
          <w:lang w:val="da-DK"/>
        </w:rPr>
        <w:t>.</w:t>
      </w:r>
      <w:r w:rsidR="00793312">
        <w:rPr>
          <w:rFonts w:cs="Arial"/>
          <w:b/>
          <w:bCs/>
          <w:sz w:val="24"/>
          <w:lang w:val="da-DK"/>
        </w:rPr>
        <w:t>3</w:t>
      </w:r>
    </w:p>
    <w:p w14:paraId="37B07145" w14:textId="5CF8F2D9" w:rsidR="00A17630" w:rsidRPr="00CB5EE9" w:rsidRDefault="00A17630" w:rsidP="00A1763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14:paraId="06F63D03" w14:textId="5FA9A430" w:rsidR="00A17630" w:rsidRPr="00CB5EE9" w:rsidRDefault="00A17630" w:rsidP="00A1763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7E109F" w:rsidRPr="007E109F">
        <w:rPr>
          <w:rFonts w:ascii="Arial" w:hAnsi="Arial" w:cs="Arial"/>
          <w:b/>
          <w:bCs/>
          <w:sz w:val="24"/>
          <w:szCs w:val="24"/>
          <w:lang w:val="en-US"/>
        </w:rPr>
        <w:t>Further discussions on Ambient IoT Paging</w:t>
      </w:r>
    </w:p>
    <w:p w14:paraId="2F8F4082" w14:textId="257A7924" w:rsidR="00A17630" w:rsidRDefault="00A17630"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p>
    <w:p w14:paraId="1BCE2FD1" w14:textId="23D14CDE" w:rsidR="00F65E9F" w:rsidRPr="00F65E9F" w:rsidRDefault="00A17630" w:rsidP="00F65E9F">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14:paraId="3C3208A6" w14:textId="4B733A2F" w:rsidR="00352938" w:rsidRDefault="0085694C" w:rsidP="00B91F53">
      <w:pPr>
        <w:overflowPunct w:val="0"/>
        <w:autoSpaceDE w:val="0"/>
        <w:autoSpaceDN w:val="0"/>
        <w:adjustRightInd w:val="0"/>
        <w:spacing w:line="360" w:lineRule="auto"/>
        <w:jc w:val="both"/>
        <w:textAlignment w:val="baseline"/>
      </w:pPr>
      <w:r w:rsidRPr="0085694C">
        <w:rPr>
          <w:rFonts w:ascii="Times New Roman" w:hAnsi="Times New Roman"/>
          <w:szCs w:val="22"/>
          <w:lang w:eastAsia="zh-CN"/>
        </w:rPr>
        <w:t xml:space="preserve">In </w:t>
      </w:r>
      <w:r w:rsidR="007542C4">
        <w:rPr>
          <w:rFonts w:ascii="Times New Roman" w:hAnsi="Times New Roman"/>
          <w:szCs w:val="22"/>
          <w:lang w:eastAsia="zh-CN"/>
        </w:rPr>
        <w:t xml:space="preserve">the </w:t>
      </w:r>
      <w:r w:rsidRPr="0085694C">
        <w:rPr>
          <w:rFonts w:ascii="Times New Roman" w:hAnsi="Times New Roman"/>
          <w:szCs w:val="22"/>
          <w:lang w:eastAsia="zh-CN"/>
        </w:rPr>
        <w:t xml:space="preserve">RAN#102 meeting, a new SID on solutions for Ambient IoT (Internet of Things) in NR </w:t>
      </w:r>
      <w:r>
        <w:rPr>
          <w:rFonts w:ascii="Times New Roman" w:hAnsi="Times New Roman"/>
          <w:szCs w:val="22"/>
          <w:lang w:eastAsia="zh-CN"/>
        </w:rPr>
        <w:t>was</w:t>
      </w:r>
      <w:r w:rsidRPr="0085694C">
        <w:rPr>
          <w:rFonts w:ascii="Times New Roman" w:hAnsi="Times New Roman"/>
          <w:szCs w:val="22"/>
          <w:lang w:eastAsia="zh-CN"/>
        </w:rPr>
        <w:t xml:space="preserve"> approved [1]. </w:t>
      </w:r>
      <w:r w:rsidR="000B6EBE">
        <w:rPr>
          <w:rFonts w:ascii="Times New Roman" w:hAnsi="Times New Roman"/>
          <w:szCs w:val="22"/>
          <w:lang w:eastAsia="zh-CN"/>
        </w:rPr>
        <w:t xml:space="preserve"> </w:t>
      </w:r>
    </w:p>
    <w:p w14:paraId="7315D0CA" w14:textId="77777777" w:rsidR="009717C3" w:rsidRDefault="009717C3" w:rsidP="003D3B09">
      <w:pPr>
        <w:overflowPunct w:val="0"/>
        <w:autoSpaceDE w:val="0"/>
        <w:autoSpaceDN w:val="0"/>
        <w:adjustRightInd w:val="0"/>
        <w:spacing w:line="360" w:lineRule="auto"/>
        <w:jc w:val="both"/>
        <w:textAlignment w:val="baseline"/>
        <w:rPr>
          <w:rFonts w:ascii="Times New Roman" w:hAnsi="Times New Roman"/>
          <w:szCs w:val="22"/>
          <w:lang w:eastAsia="zh-CN"/>
        </w:rPr>
      </w:pPr>
      <w:r>
        <w:rPr>
          <w:rFonts w:ascii="Times New Roman" w:eastAsia="宋体" w:hAnsi="Times New Roman"/>
          <w:lang w:eastAsia="zh-CN"/>
        </w:rPr>
        <w:t xml:space="preserve">In RAN2#127, </w:t>
      </w:r>
      <w:r>
        <w:rPr>
          <w:rFonts w:ascii="Times New Roman" w:eastAsia="宋体" w:hAnsi="Times New Roman" w:hint="eastAsia"/>
          <w:lang w:eastAsia="zh-CN"/>
        </w:rPr>
        <w:t>i</w:t>
      </w:r>
      <w:r>
        <w:rPr>
          <w:rFonts w:ascii="Times New Roman" w:eastAsia="宋体" w:hAnsi="Times New Roman"/>
          <w:lang w:eastAsia="zh-CN"/>
        </w:rPr>
        <w:t>t was agreed that t</w:t>
      </w:r>
      <w:r w:rsidRPr="008F54AB">
        <w:rPr>
          <w:rFonts w:ascii="Times New Roman" w:hAnsi="Times New Roman"/>
          <w:szCs w:val="22"/>
          <w:lang w:eastAsia="zh-CN"/>
        </w:rPr>
        <w:t xml:space="preserve">he reader could trigger multiple/subsequent A-IoT paging for the same service request from CN. </w:t>
      </w:r>
      <w:r w:rsidRPr="000E3B7A">
        <w:rPr>
          <w:rFonts w:ascii="Times New Roman" w:hAnsi="Times New Roman"/>
          <w:szCs w:val="22"/>
          <w:lang w:eastAsia="zh-CN"/>
        </w:rPr>
        <w:t xml:space="preserve">The A-IoT paging message </w:t>
      </w:r>
      <w:r>
        <w:rPr>
          <w:rFonts w:ascii="Times New Roman" w:hAnsi="Times New Roman"/>
          <w:szCs w:val="22"/>
          <w:lang w:eastAsia="zh-CN"/>
        </w:rPr>
        <w:t>will</w:t>
      </w:r>
      <w:r w:rsidRPr="000E3B7A">
        <w:rPr>
          <w:rFonts w:ascii="Times New Roman" w:hAnsi="Times New Roman"/>
          <w:szCs w:val="22"/>
          <w:lang w:eastAsia="zh-CN"/>
        </w:rPr>
        <w:t xml:space="preserve"> include </w:t>
      </w:r>
      <w:r>
        <w:rPr>
          <w:rFonts w:ascii="Times New Roman" w:hAnsi="Times New Roman"/>
          <w:szCs w:val="22"/>
          <w:lang w:eastAsia="zh-CN"/>
        </w:rPr>
        <w:t xml:space="preserve">a short and simple </w:t>
      </w:r>
      <w:r w:rsidRPr="000E3B7A">
        <w:rPr>
          <w:rFonts w:ascii="Times New Roman" w:hAnsi="Times New Roman"/>
          <w:szCs w:val="22"/>
          <w:lang w:eastAsia="zh-CN"/>
        </w:rPr>
        <w:t>information to avoid duplicate response</w:t>
      </w:r>
      <w:r w:rsidRPr="008F54AB">
        <w:rPr>
          <w:rFonts w:ascii="Times New Roman" w:hAnsi="Times New Roman"/>
          <w:szCs w:val="22"/>
          <w:lang w:eastAsia="zh-CN"/>
        </w:rPr>
        <w:t xml:space="preserve"> for the same service request</w:t>
      </w:r>
      <w:r w:rsidRPr="000E3B7A">
        <w:rPr>
          <w:rFonts w:ascii="Times New Roman" w:hAnsi="Times New Roman"/>
          <w:szCs w:val="22"/>
          <w:lang w:eastAsia="zh-CN"/>
        </w:rPr>
        <w:t xml:space="preserve">. </w:t>
      </w:r>
      <w:r>
        <w:rPr>
          <w:rFonts w:ascii="Times New Roman" w:hAnsi="Times New Roman"/>
          <w:szCs w:val="22"/>
          <w:lang w:eastAsia="zh-CN"/>
        </w:rPr>
        <w:t>But h</w:t>
      </w:r>
      <w:r w:rsidRPr="008F54AB">
        <w:rPr>
          <w:rFonts w:ascii="Times New Roman" w:hAnsi="Times New Roman"/>
          <w:szCs w:val="22"/>
          <w:lang w:eastAsia="zh-CN"/>
        </w:rPr>
        <w:t>ow to avoid devices duplicate response for the same service request is FFS.</w:t>
      </w:r>
      <w:r>
        <w:rPr>
          <w:rFonts w:ascii="Times New Roman" w:hAnsi="Times New Roman"/>
          <w:szCs w:val="22"/>
          <w:lang w:eastAsia="zh-CN"/>
        </w:rPr>
        <w:t xml:space="preserve"> </w:t>
      </w:r>
    </w:p>
    <w:p w14:paraId="7CF8D728" w14:textId="0041B051" w:rsidR="000E05DB" w:rsidRPr="009717C3" w:rsidRDefault="003432C9" w:rsidP="003D3B09">
      <w:pPr>
        <w:overflowPunct w:val="0"/>
        <w:autoSpaceDE w:val="0"/>
        <w:autoSpaceDN w:val="0"/>
        <w:adjustRightInd w:val="0"/>
        <w:spacing w:line="360" w:lineRule="auto"/>
        <w:jc w:val="both"/>
        <w:textAlignment w:val="baseline"/>
        <w:rPr>
          <w:rFonts w:ascii="Times New Roman" w:eastAsia="宋体" w:hAnsi="Times New Roman"/>
          <w:lang w:eastAsia="zh-CN"/>
        </w:rPr>
      </w:pPr>
      <w:r>
        <w:rPr>
          <w:rFonts w:ascii="Times New Roman" w:hAnsi="Times New Roman"/>
          <w:szCs w:val="22"/>
          <w:lang w:eastAsia="zh-CN"/>
        </w:rPr>
        <w:t xml:space="preserve">In </w:t>
      </w:r>
      <w:r w:rsidR="009717C3">
        <w:rPr>
          <w:rFonts w:ascii="Times New Roman" w:hAnsi="Times New Roman"/>
          <w:szCs w:val="22"/>
          <w:lang w:eastAsia="zh-CN"/>
        </w:rPr>
        <w:t xml:space="preserve">the last </w:t>
      </w:r>
      <w:r>
        <w:rPr>
          <w:rFonts w:ascii="Times New Roman" w:hAnsi="Times New Roman"/>
          <w:szCs w:val="22"/>
          <w:lang w:eastAsia="zh-CN"/>
        </w:rPr>
        <w:t>RAN2#12</w:t>
      </w:r>
      <w:r w:rsidR="000E3B7A">
        <w:rPr>
          <w:rFonts w:ascii="Times New Roman" w:hAnsi="Times New Roman"/>
          <w:szCs w:val="22"/>
          <w:lang w:eastAsia="zh-CN"/>
        </w:rPr>
        <w:t>7bis</w:t>
      </w:r>
      <w:r w:rsidR="000E05DB" w:rsidRPr="000E05DB">
        <w:rPr>
          <w:rFonts w:ascii="Times New Roman" w:hAnsi="Times New Roman"/>
          <w:szCs w:val="22"/>
          <w:lang w:eastAsia="zh-CN"/>
        </w:rPr>
        <w:t xml:space="preserve"> </w:t>
      </w:r>
      <w:r w:rsidR="009717C3">
        <w:rPr>
          <w:rFonts w:ascii="Times New Roman" w:hAnsi="Times New Roman"/>
          <w:szCs w:val="22"/>
          <w:lang w:eastAsia="zh-CN"/>
        </w:rPr>
        <w:t>meeting</w:t>
      </w:r>
      <w:r w:rsidR="000E05DB" w:rsidRPr="000E05DB">
        <w:rPr>
          <w:rFonts w:ascii="Times New Roman" w:hAnsi="Times New Roman"/>
          <w:szCs w:val="22"/>
          <w:lang w:eastAsia="zh-CN"/>
        </w:rPr>
        <w:t>[1], the following agreement</w:t>
      </w:r>
      <w:r w:rsidR="00B66F0C">
        <w:rPr>
          <w:rFonts w:ascii="Times New Roman" w:hAnsi="Times New Roman"/>
          <w:szCs w:val="22"/>
          <w:lang w:eastAsia="zh-CN"/>
        </w:rPr>
        <w:t>s were</w:t>
      </w:r>
      <w:r w:rsidR="000E05DB" w:rsidRPr="000E05DB">
        <w:rPr>
          <w:rFonts w:ascii="Times New Roman" w:hAnsi="Times New Roman"/>
          <w:szCs w:val="22"/>
          <w:lang w:eastAsia="zh-CN"/>
        </w:rPr>
        <w:t xml:space="preserve"> </w:t>
      </w:r>
      <w:r w:rsidR="00B66F0C">
        <w:rPr>
          <w:rFonts w:ascii="Times New Roman" w:hAnsi="Times New Roman"/>
          <w:szCs w:val="22"/>
          <w:lang w:eastAsia="zh-CN"/>
        </w:rPr>
        <w:t>made</w:t>
      </w:r>
      <w:r w:rsidR="000E05DB" w:rsidRPr="000E05DB">
        <w:rPr>
          <w:rFonts w:ascii="Times New Roman" w:hAnsi="Times New Roman"/>
          <w:szCs w:val="22"/>
          <w:lang w:eastAsia="zh-CN"/>
        </w:rPr>
        <w:t>.</w:t>
      </w:r>
    </w:p>
    <w:p w14:paraId="39BC3DE3" w14:textId="77777777" w:rsidR="000E3B7A" w:rsidRPr="005822C0" w:rsidRDefault="000E3B7A" w:rsidP="000E3B7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5822C0">
        <w:rPr>
          <w:rFonts w:ascii="Arial" w:eastAsia="MS Mincho" w:hAnsi="Arial"/>
          <w:b/>
          <w:bCs/>
          <w:szCs w:val="24"/>
          <w:lang w:eastAsia="en-GB"/>
        </w:rPr>
        <w:t>Agreements</w:t>
      </w:r>
    </w:p>
    <w:p w14:paraId="059EF639" w14:textId="77777777" w:rsidR="000E3B7A" w:rsidRPr="005822C0" w:rsidRDefault="000E3B7A" w:rsidP="000E3B7A">
      <w:pPr>
        <w:numPr>
          <w:ilvl w:val="0"/>
          <w:numId w:val="37"/>
        </w:numPr>
        <w:pBdr>
          <w:top w:val="single" w:sz="4" w:space="1" w:color="auto"/>
          <w:left w:val="single" w:sz="4" w:space="4" w:color="auto"/>
          <w:bottom w:val="single" w:sz="4" w:space="1" w:color="auto"/>
          <w:right w:val="single" w:sz="4" w:space="4" w:color="auto"/>
        </w:pBdr>
        <w:spacing w:before="60" w:after="0" w:line="240" w:lineRule="auto"/>
        <w:rPr>
          <w:rFonts w:ascii="Arial" w:eastAsia="MS Mincho" w:hAnsi="Arial"/>
          <w:bCs/>
          <w:szCs w:val="24"/>
          <w:lang w:eastAsia="en-GB"/>
        </w:rPr>
      </w:pPr>
      <w:r w:rsidRPr="005822C0">
        <w:rPr>
          <w:rFonts w:ascii="Arial" w:eastAsia="MS Mincho" w:hAnsi="Arial"/>
          <w:bCs/>
          <w:szCs w:val="24"/>
          <w:lang w:eastAsia="en-GB"/>
        </w:rPr>
        <w:t xml:space="preserve">The A-IoT paging message can include information to avoid duplicate response from the device to a reader.  This information should be short and simple.  FFS how to indicate.  Wait for further information and requirements from other WGs and make this decision in normative phase.  </w:t>
      </w:r>
    </w:p>
    <w:p w14:paraId="3E58AA7F" w14:textId="77777777" w:rsidR="000E3B7A" w:rsidRPr="005822C0" w:rsidRDefault="000E3B7A" w:rsidP="000E3B7A">
      <w:pPr>
        <w:numPr>
          <w:ilvl w:val="0"/>
          <w:numId w:val="37"/>
        </w:numPr>
        <w:pBdr>
          <w:top w:val="single" w:sz="4" w:space="1" w:color="auto"/>
          <w:left w:val="single" w:sz="4" w:space="4" w:color="auto"/>
          <w:bottom w:val="single" w:sz="4" w:space="1" w:color="auto"/>
          <w:right w:val="single" w:sz="4" w:space="4" w:color="auto"/>
        </w:pBdr>
        <w:tabs>
          <w:tab w:val="left" w:pos="1622"/>
        </w:tabs>
        <w:spacing w:before="40" w:after="0" w:line="240" w:lineRule="auto"/>
        <w:rPr>
          <w:rFonts w:ascii="Arial" w:eastAsia="MS Mincho" w:hAnsi="Arial"/>
          <w:szCs w:val="24"/>
          <w:lang w:eastAsia="en-GB"/>
        </w:rPr>
      </w:pPr>
      <w:r w:rsidRPr="005822C0">
        <w:rPr>
          <w:rFonts w:ascii="Arial" w:eastAsia="MS Mincho" w:hAnsi="Arial"/>
          <w:szCs w:val="24"/>
          <w:lang w:eastAsia="en-GB"/>
        </w:rPr>
        <w:t>Based on this information the device determines whether to skip sending the response to paging.</w:t>
      </w:r>
    </w:p>
    <w:p w14:paraId="6A91900B" w14:textId="77777777" w:rsidR="000E3B7A" w:rsidRPr="005822C0" w:rsidRDefault="000E3B7A" w:rsidP="000E3B7A">
      <w:pPr>
        <w:numPr>
          <w:ilvl w:val="0"/>
          <w:numId w:val="37"/>
        </w:numPr>
        <w:pBdr>
          <w:top w:val="single" w:sz="4" w:space="1" w:color="auto"/>
          <w:left w:val="single" w:sz="4" w:space="4" w:color="auto"/>
          <w:bottom w:val="single" w:sz="4" w:space="1" w:color="auto"/>
          <w:right w:val="single" w:sz="4" w:space="4" w:color="auto"/>
        </w:pBdr>
        <w:tabs>
          <w:tab w:val="left" w:pos="1622"/>
        </w:tabs>
        <w:spacing w:before="40" w:after="0" w:line="240" w:lineRule="auto"/>
        <w:rPr>
          <w:rFonts w:ascii="Arial" w:eastAsia="MS Mincho" w:hAnsi="Arial"/>
          <w:szCs w:val="24"/>
          <w:lang w:eastAsia="en-GB"/>
        </w:rPr>
      </w:pPr>
      <w:r w:rsidRPr="005822C0">
        <w:rPr>
          <w:rFonts w:ascii="Arial" w:eastAsia="MS Mincho" w:hAnsi="Arial"/>
          <w:szCs w:val="24"/>
          <w:lang w:eastAsia="en-GB"/>
        </w:rPr>
        <w:t xml:space="preserve">From RAN2 perspective it is feasible to support paging multiple device IDs, however depending on TB size it may not be possible to include multiple device IDs.    RAN2 will determine the need for this after considering aspects related to RAN2 multiplexing and other WGs.   </w:t>
      </w:r>
    </w:p>
    <w:p w14:paraId="6D4FE1E4" w14:textId="77777777" w:rsidR="000E3B7A" w:rsidRPr="005822C0" w:rsidRDefault="000E3B7A" w:rsidP="000E3B7A">
      <w:pPr>
        <w:numPr>
          <w:ilvl w:val="0"/>
          <w:numId w:val="37"/>
        </w:numPr>
        <w:pBdr>
          <w:top w:val="single" w:sz="4" w:space="1" w:color="auto"/>
          <w:left w:val="single" w:sz="4" w:space="4" w:color="auto"/>
          <w:bottom w:val="single" w:sz="4" w:space="1" w:color="auto"/>
          <w:right w:val="single" w:sz="4" w:space="4" w:color="auto"/>
        </w:pBdr>
        <w:tabs>
          <w:tab w:val="left" w:pos="1622"/>
        </w:tabs>
        <w:spacing w:before="40" w:after="0" w:line="240" w:lineRule="auto"/>
        <w:rPr>
          <w:rFonts w:ascii="Arial" w:eastAsia="MS Mincho" w:hAnsi="Arial"/>
          <w:szCs w:val="24"/>
          <w:lang w:eastAsia="en-GB"/>
        </w:rPr>
      </w:pPr>
      <w:r w:rsidRPr="005822C0">
        <w:rPr>
          <w:rFonts w:ascii="Arial" w:eastAsia="MS Mincho" w:hAnsi="Arial"/>
          <w:szCs w:val="24"/>
          <w:lang w:eastAsia="en-GB"/>
        </w:rPr>
        <w:t>If multiple device IDs in single paging is supported, if A-IoT paging message contains multiple device IDs, reader can configure either contention free RA or contention-based RA</w:t>
      </w:r>
    </w:p>
    <w:p w14:paraId="1BEB7ED1" w14:textId="3EC87A3E" w:rsidR="00387A78" w:rsidRPr="00246AA6" w:rsidRDefault="00EE0201" w:rsidP="003D3B09">
      <w:pPr>
        <w:overflowPunct w:val="0"/>
        <w:autoSpaceDE w:val="0"/>
        <w:autoSpaceDN w:val="0"/>
        <w:adjustRightInd w:val="0"/>
        <w:spacing w:line="360" w:lineRule="auto"/>
        <w:jc w:val="both"/>
        <w:textAlignment w:val="baseline"/>
        <w:rPr>
          <w:rFonts w:ascii="Times New Roman" w:eastAsia="宋体" w:hAnsi="Times New Roman"/>
          <w:szCs w:val="22"/>
          <w:lang w:eastAsia="zh-CN"/>
        </w:rPr>
      </w:pPr>
      <w:r w:rsidRPr="00EE0201">
        <w:rPr>
          <w:rFonts w:ascii="Times New Roman" w:hAnsi="Times New Roman"/>
          <w:szCs w:val="22"/>
          <w:lang w:eastAsia="zh-CN"/>
        </w:rPr>
        <w:t>Based on the above progress</w:t>
      </w:r>
      <w:r w:rsidR="00630C29">
        <w:rPr>
          <w:rFonts w:ascii="宋体" w:eastAsia="宋体" w:hAnsi="宋体"/>
          <w:szCs w:val="22"/>
          <w:lang w:eastAsia="zh-CN"/>
        </w:rPr>
        <w:t>,</w:t>
      </w:r>
      <w:r>
        <w:rPr>
          <w:rFonts w:ascii="Times New Roman" w:hAnsi="Times New Roman"/>
          <w:szCs w:val="22"/>
          <w:lang w:eastAsia="zh-CN"/>
        </w:rPr>
        <w:t>t</w:t>
      </w:r>
      <w:r w:rsidR="006E281A">
        <w:rPr>
          <w:rFonts w:ascii="Times New Roman" w:hAnsi="Times New Roman"/>
          <w:szCs w:val="22"/>
          <w:lang w:eastAsia="zh-CN"/>
        </w:rPr>
        <w:t xml:space="preserve">his paper </w:t>
      </w:r>
      <w:r w:rsidR="006E281A">
        <w:rPr>
          <w:rFonts w:ascii="Times New Roman" w:eastAsia="宋体" w:hAnsi="Times New Roman" w:hint="eastAsia"/>
          <w:szCs w:val="22"/>
          <w:lang w:eastAsia="zh-CN"/>
        </w:rPr>
        <w:t>mainly</w:t>
      </w:r>
      <w:r w:rsidR="006E281A">
        <w:rPr>
          <w:rFonts w:ascii="Times New Roman" w:eastAsia="宋体" w:hAnsi="Times New Roman"/>
          <w:szCs w:val="22"/>
          <w:lang w:eastAsia="zh-CN"/>
        </w:rPr>
        <w:t xml:space="preserve"> </w:t>
      </w:r>
      <w:r w:rsidR="006E281A">
        <w:rPr>
          <w:rFonts w:ascii="Times New Roman" w:hAnsi="Times New Roman"/>
          <w:szCs w:val="22"/>
          <w:lang w:eastAsia="zh-CN"/>
        </w:rPr>
        <w:t xml:space="preserve">analyses </w:t>
      </w:r>
      <w:r w:rsidR="006E281A" w:rsidRPr="006E281A">
        <w:rPr>
          <w:rFonts w:ascii="Times New Roman" w:hAnsi="Times New Roman"/>
          <w:szCs w:val="22"/>
          <w:lang w:eastAsia="zh-CN"/>
        </w:rPr>
        <w:t xml:space="preserve">the </w:t>
      </w:r>
      <w:r w:rsidR="00630C29">
        <w:rPr>
          <w:rFonts w:ascii="Times New Roman" w:hAnsi="Times New Roman"/>
          <w:szCs w:val="22"/>
          <w:lang w:eastAsia="zh-CN"/>
        </w:rPr>
        <w:t>details of subsequent A-IoT p</w:t>
      </w:r>
      <w:r w:rsidR="00630C29" w:rsidRPr="00630C29">
        <w:rPr>
          <w:rFonts w:ascii="Times New Roman" w:hAnsi="Times New Roman"/>
          <w:szCs w:val="22"/>
          <w:lang w:eastAsia="zh-CN"/>
        </w:rPr>
        <w:t>aging</w:t>
      </w:r>
      <w:r w:rsidR="00EE699F" w:rsidRPr="00EE699F">
        <w:rPr>
          <w:rFonts w:ascii="Times New Roman" w:hAnsi="Times New Roman"/>
          <w:szCs w:val="22"/>
          <w:lang w:eastAsia="zh-CN"/>
        </w:rPr>
        <w:t xml:space="preserve"> and </w:t>
      </w:r>
      <w:r w:rsidR="00630C29">
        <w:rPr>
          <w:rFonts w:ascii="Times New Roman" w:hAnsi="Times New Roman"/>
          <w:szCs w:val="22"/>
          <w:lang w:eastAsia="zh-CN"/>
        </w:rPr>
        <w:t>paging c</w:t>
      </w:r>
      <w:r w:rsidR="00630C29" w:rsidRPr="00630C29">
        <w:rPr>
          <w:rFonts w:ascii="Times New Roman" w:hAnsi="Times New Roman"/>
          <w:szCs w:val="22"/>
          <w:lang w:eastAsia="zh-CN"/>
        </w:rPr>
        <w:t>ontents</w:t>
      </w:r>
      <w:r w:rsidR="006E281A">
        <w:rPr>
          <w:rFonts w:ascii="Times New Roman" w:hAnsi="Times New Roman"/>
          <w:szCs w:val="22"/>
          <w:lang w:eastAsia="zh-CN"/>
        </w:rPr>
        <w:t>.</w:t>
      </w:r>
      <w:r w:rsidR="00F3474F" w:rsidRPr="00F3474F">
        <w:t xml:space="preserve"> </w:t>
      </w:r>
    </w:p>
    <w:p w14:paraId="0C70ADC3" w14:textId="03EBD7FD" w:rsidR="001170A3" w:rsidRDefault="0073680F" w:rsidP="00F66017">
      <w:pPr>
        <w:pStyle w:val="1"/>
        <w:numPr>
          <w:ilvl w:val="0"/>
          <w:numId w:val="7"/>
        </w:numPr>
        <w:tabs>
          <w:tab w:val="clear" w:pos="432"/>
        </w:tabs>
        <w:spacing w:line="240" w:lineRule="auto"/>
        <w:ind w:left="1134" w:hanging="1134"/>
        <w:rPr>
          <w:rFonts w:eastAsia="宋体"/>
          <w:lang w:val="en-US"/>
        </w:rPr>
      </w:pPr>
      <w:r>
        <w:rPr>
          <w:rFonts w:eastAsia="宋体"/>
          <w:lang w:val="en-US"/>
        </w:rPr>
        <w:t>Discussion</w:t>
      </w:r>
    </w:p>
    <w:p w14:paraId="5E7C286D" w14:textId="5104DB67" w:rsidR="00EC2B65" w:rsidRDefault="00EC2B65" w:rsidP="00EC2B65">
      <w:pPr>
        <w:pStyle w:val="20"/>
        <w:ind w:left="0" w:firstLine="0"/>
        <w:rPr>
          <w:rFonts w:ascii="Times New Roman" w:eastAsia="宋体" w:hAnsi="Times New Roman"/>
          <w:lang w:val="en-US" w:eastAsia="zh-CN"/>
        </w:rPr>
      </w:pPr>
      <w:r>
        <w:rPr>
          <w:lang w:eastAsia="zh-CN"/>
        </w:rPr>
        <w:t xml:space="preserve">2.1 </w:t>
      </w:r>
      <w:r w:rsidR="00C0376F">
        <w:rPr>
          <w:lang w:eastAsia="zh-CN"/>
        </w:rPr>
        <w:t>Multiple/Subsequent A</w:t>
      </w:r>
      <w:r w:rsidR="00630C29">
        <w:rPr>
          <w:lang w:eastAsia="zh-CN"/>
        </w:rPr>
        <w:t>-</w:t>
      </w:r>
      <w:r w:rsidR="00C0376F">
        <w:rPr>
          <w:lang w:eastAsia="zh-CN"/>
        </w:rPr>
        <w:t>IoT P</w:t>
      </w:r>
      <w:r w:rsidR="00C0376F" w:rsidRPr="00C0376F">
        <w:rPr>
          <w:lang w:eastAsia="zh-CN"/>
        </w:rPr>
        <w:t>aging</w:t>
      </w:r>
    </w:p>
    <w:p w14:paraId="28026C70" w14:textId="77777777" w:rsidR="00AD7DDE" w:rsidRDefault="00C0376F" w:rsidP="00AD7DDE">
      <w:pPr>
        <w:overflowPunct w:val="0"/>
        <w:autoSpaceDE w:val="0"/>
        <w:autoSpaceDN w:val="0"/>
        <w:adjustRightInd w:val="0"/>
        <w:spacing w:line="360" w:lineRule="auto"/>
        <w:jc w:val="both"/>
        <w:textAlignment w:val="baseline"/>
        <w:rPr>
          <w:rFonts w:ascii="Times New Roman" w:eastAsia="宋体" w:hAnsi="Times New Roman"/>
          <w:lang w:eastAsia="zh-CN"/>
        </w:rPr>
      </w:pPr>
      <w:r w:rsidRPr="00C0376F">
        <w:rPr>
          <w:rFonts w:ascii="Times New Roman" w:eastAsia="宋体" w:hAnsi="Times New Roman"/>
          <w:lang w:eastAsia="zh-CN"/>
        </w:rPr>
        <w:t>I</w:t>
      </w:r>
      <w:r>
        <w:rPr>
          <w:rFonts w:ascii="Times New Roman" w:eastAsia="宋体" w:hAnsi="Times New Roman"/>
          <w:lang w:eastAsia="zh-CN"/>
        </w:rPr>
        <w:t>n general, the current agreements</w:t>
      </w:r>
      <w:r w:rsidRPr="00E058A0">
        <w:rPr>
          <w:rFonts w:ascii="Times New Roman" w:eastAsia="宋体" w:hAnsi="Times New Roman"/>
          <w:lang w:eastAsia="zh-CN"/>
        </w:rPr>
        <w:t xml:space="preserve"> assume that paging always requires a response.</w:t>
      </w:r>
      <w:r>
        <w:rPr>
          <w:rFonts w:ascii="Times New Roman" w:eastAsia="宋体" w:hAnsi="Times New Roman"/>
          <w:lang w:eastAsia="zh-CN"/>
        </w:rPr>
        <w:t xml:space="preserve"> </w:t>
      </w:r>
      <w:r w:rsidRPr="00E058A0">
        <w:rPr>
          <w:rFonts w:ascii="Times New Roman" w:eastAsia="宋体" w:hAnsi="Times New Roman"/>
          <w:lang w:eastAsia="zh-CN"/>
        </w:rPr>
        <w:t xml:space="preserve">This is clearly appropriate for the basic paging use cases: The reader needs to inventory one or </w:t>
      </w:r>
      <w:r>
        <w:rPr>
          <w:rFonts w:ascii="Times New Roman" w:eastAsia="宋体" w:hAnsi="Times New Roman"/>
          <w:lang w:eastAsia="zh-CN"/>
        </w:rPr>
        <w:t>multiple</w:t>
      </w:r>
      <w:r w:rsidRPr="00E058A0">
        <w:rPr>
          <w:rFonts w:ascii="Times New Roman" w:eastAsia="宋体" w:hAnsi="Times New Roman"/>
          <w:lang w:eastAsia="zh-CN"/>
        </w:rPr>
        <w:t xml:space="preserve"> devices, </w:t>
      </w:r>
      <w:r>
        <w:rPr>
          <w:rFonts w:ascii="Times New Roman" w:eastAsia="宋体" w:hAnsi="Times New Roman" w:hint="eastAsia"/>
          <w:lang w:eastAsia="zh-CN"/>
        </w:rPr>
        <w:t>receive</w:t>
      </w:r>
      <w:r w:rsidRPr="00E058A0">
        <w:rPr>
          <w:rFonts w:ascii="Times New Roman" w:eastAsia="宋体" w:hAnsi="Times New Roman"/>
          <w:lang w:eastAsia="zh-CN"/>
        </w:rPr>
        <w:t xml:space="preserve"> data from device</w:t>
      </w:r>
      <w:r>
        <w:rPr>
          <w:rFonts w:ascii="Times New Roman" w:eastAsia="宋体" w:hAnsi="Times New Roman"/>
          <w:lang w:eastAsia="zh-CN"/>
        </w:rPr>
        <w:t>(s)</w:t>
      </w:r>
      <w:r w:rsidRPr="00E058A0">
        <w:rPr>
          <w:rFonts w:ascii="Times New Roman" w:eastAsia="宋体" w:hAnsi="Times New Roman"/>
          <w:lang w:eastAsia="zh-CN"/>
        </w:rPr>
        <w:t xml:space="preserve">, or establish communication for data exchange.  However, </w:t>
      </w:r>
      <w:r w:rsidR="00630C29">
        <w:rPr>
          <w:rFonts w:ascii="Times New Roman" w:eastAsia="宋体" w:hAnsi="Times New Roman"/>
          <w:lang w:eastAsia="zh-CN"/>
        </w:rPr>
        <w:t>r</w:t>
      </w:r>
      <w:r w:rsidR="007327A0" w:rsidRPr="00C0376F">
        <w:rPr>
          <w:rFonts w:ascii="Times New Roman" w:eastAsia="宋体" w:hAnsi="Times New Roman"/>
          <w:lang w:eastAsia="zh-CN"/>
        </w:rPr>
        <w:t>eaders usually cannot reach all target devices within the coverage area through a single round of paging. The reason may be that some devices are not sufficiently charged, so they cannot respond to paging.</w:t>
      </w:r>
      <w:r w:rsidRPr="00C0376F">
        <w:rPr>
          <w:rFonts w:ascii="Times New Roman" w:eastAsia="宋体" w:hAnsi="Times New Roman"/>
          <w:lang w:eastAsia="zh-CN"/>
        </w:rPr>
        <w:t xml:space="preserve"> </w:t>
      </w:r>
      <w:r w:rsidR="007327A0" w:rsidRPr="00C0376F">
        <w:rPr>
          <w:rFonts w:ascii="Times New Roman" w:eastAsia="宋体" w:hAnsi="Times New Roman"/>
          <w:lang w:eastAsia="zh-CN"/>
        </w:rPr>
        <w:t>Or there are a large number of devices, and there is contention for uplink resources when multiple devices attempt to respond.</w:t>
      </w:r>
      <w:r w:rsidR="00917356">
        <w:rPr>
          <w:rFonts w:ascii="Times New Roman" w:eastAsia="宋体" w:hAnsi="Times New Roman"/>
          <w:lang w:eastAsia="zh-CN"/>
        </w:rPr>
        <w:t xml:space="preserve"> </w:t>
      </w:r>
      <w:r w:rsidR="00630C29" w:rsidRPr="00630C29">
        <w:rPr>
          <w:rFonts w:ascii="Times New Roman" w:eastAsia="宋体" w:hAnsi="Times New Roman"/>
          <w:lang w:eastAsia="zh-CN"/>
        </w:rPr>
        <w:t xml:space="preserve">Therefore, for each CN </w:t>
      </w:r>
      <w:r w:rsidR="00AD7DDE" w:rsidRPr="00AD7DDE">
        <w:rPr>
          <w:rFonts w:ascii="Times New Roman" w:eastAsia="宋体" w:hAnsi="Times New Roman"/>
          <w:lang w:eastAsia="zh-CN"/>
        </w:rPr>
        <w:t>service</w:t>
      </w:r>
      <w:r w:rsidR="00AD7DDE" w:rsidRPr="00630C29">
        <w:rPr>
          <w:rFonts w:ascii="Times New Roman" w:eastAsia="宋体" w:hAnsi="Times New Roman"/>
          <w:lang w:eastAsia="zh-CN"/>
        </w:rPr>
        <w:t xml:space="preserve"> </w:t>
      </w:r>
      <w:r w:rsidR="00630C29" w:rsidRPr="00630C29">
        <w:rPr>
          <w:rFonts w:ascii="Times New Roman" w:eastAsia="宋体" w:hAnsi="Times New Roman"/>
          <w:lang w:eastAsia="zh-CN"/>
        </w:rPr>
        <w:t xml:space="preserve">request for paging, the reader can initiate multiple paging message. </w:t>
      </w:r>
      <w:r w:rsidR="00AD7DDE">
        <w:rPr>
          <w:rFonts w:ascii="Times New Roman" w:eastAsia="宋体" w:hAnsi="Times New Roman"/>
          <w:lang w:eastAsia="zh-CN"/>
        </w:rPr>
        <w:t xml:space="preserve"> </w:t>
      </w:r>
    </w:p>
    <w:p w14:paraId="2441A502" w14:textId="488DCA08" w:rsidR="00C36030" w:rsidRDefault="00AD7DDE" w:rsidP="00AD7DDE">
      <w:pPr>
        <w:overflowPunct w:val="0"/>
        <w:autoSpaceDE w:val="0"/>
        <w:autoSpaceDN w:val="0"/>
        <w:adjustRightInd w:val="0"/>
        <w:spacing w:line="360" w:lineRule="auto"/>
        <w:jc w:val="both"/>
        <w:textAlignment w:val="baseline"/>
        <w:rPr>
          <w:rFonts w:ascii="Times New Roman" w:eastAsia="宋体" w:hAnsi="Times New Roman"/>
          <w:lang w:eastAsia="zh-CN"/>
        </w:rPr>
      </w:pPr>
      <w:r w:rsidRPr="00630C29">
        <w:rPr>
          <w:rFonts w:ascii="Times New Roman" w:eastAsia="宋体" w:hAnsi="Times New Roman"/>
          <w:lang w:eastAsia="zh-CN"/>
        </w:rPr>
        <w:lastRenderedPageBreak/>
        <w:t xml:space="preserve">A paging round is the duration of a series of paging messages triggered by the same CN request. </w:t>
      </w:r>
      <w:r>
        <w:rPr>
          <w:rFonts w:ascii="Times New Roman" w:eastAsia="宋体" w:hAnsi="Times New Roman"/>
          <w:lang w:eastAsia="zh-CN"/>
        </w:rPr>
        <w:t>E</w:t>
      </w:r>
      <w:r w:rsidRPr="00AD7DDE">
        <w:rPr>
          <w:rFonts w:ascii="Times New Roman" w:eastAsia="宋体" w:hAnsi="Times New Roman"/>
          <w:lang w:eastAsia="zh-CN"/>
        </w:rPr>
        <w:t>ach paging message may correspond to a paging round.</w:t>
      </w:r>
      <w:r w:rsidRPr="00AD7DDE">
        <w:t xml:space="preserve"> </w:t>
      </w:r>
      <w:r w:rsidR="00C36030" w:rsidRPr="00C36030">
        <w:rPr>
          <w:rFonts w:ascii="Times New Roman" w:eastAsia="宋体" w:hAnsi="Times New Roman"/>
          <w:lang w:eastAsia="zh-CN"/>
        </w:rPr>
        <w:t>To reduce complexity,</w:t>
      </w:r>
      <w:r w:rsidR="00C36030" w:rsidRPr="00C36030">
        <w:t xml:space="preserve"> </w:t>
      </w:r>
      <w:r w:rsidR="00C36030">
        <w:rPr>
          <w:rFonts w:ascii="Times New Roman" w:eastAsia="宋体" w:hAnsi="Times New Roman"/>
          <w:lang w:eastAsia="zh-CN"/>
        </w:rPr>
        <w:t>s</w:t>
      </w:r>
      <w:r w:rsidR="00C36030" w:rsidRPr="00C36030">
        <w:rPr>
          <w:rFonts w:ascii="Times New Roman" w:eastAsia="宋体" w:hAnsi="Times New Roman"/>
          <w:lang w:eastAsia="zh-CN"/>
        </w:rPr>
        <w:t xml:space="preserve">ubsequent paging messages in the same paging round have no difference from the initial </w:t>
      </w:r>
      <w:r w:rsidR="00C36030">
        <w:rPr>
          <w:rFonts w:ascii="Times New Roman" w:eastAsia="宋体" w:hAnsi="Times New Roman"/>
          <w:lang w:eastAsia="zh-CN"/>
        </w:rPr>
        <w:t xml:space="preserve">trigger </w:t>
      </w:r>
      <w:r w:rsidR="00C36030" w:rsidRPr="00C36030">
        <w:rPr>
          <w:rFonts w:ascii="Times New Roman" w:eastAsia="宋体" w:hAnsi="Times New Roman"/>
          <w:lang w:eastAsia="zh-CN"/>
        </w:rPr>
        <w:t>message</w:t>
      </w:r>
      <w:r w:rsidR="00C36030">
        <w:rPr>
          <w:rFonts w:ascii="Times New Roman" w:eastAsia="宋体" w:hAnsi="Times New Roman"/>
          <w:lang w:eastAsia="zh-CN"/>
        </w:rPr>
        <w:t>.</w:t>
      </w:r>
    </w:p>
    <w:p w14:paraId="7D0D95ED" w14:textId="10355D0E" w:rsidR="009F3E68" w:rsidRDefault="009F3E68" w:rsidP="009F3E68">
      <w:pPr>
        <w:overflowPunct w:val="0"/>
        <w:autoSpaceDE w:val="0"/>
        <w:autoSpaceDN w:val="0"/>
        <w:adjustRightInd w:val="0"/>
        <w:spacing w:line="360" w:lineRule="auto"/>
        <w:jc w:val="both"/>
        <w:textAlignment w:val="baseline"/>
        <w:rPr>
          <w:rFonts w:ascii="Times New Roman" w:eastAsia="宋体" w:hAnsi="Times New Roman"/>
          <w:lang w:val="en-US" w:eastAsia="zh-CN"/>
        </w:rPr>
      </w:pPr>
      <w:r w:rsidRPr="009F3E68">
        <w:rPr>
          <w:rFonts w:ascii="Times New Roman" w:eastAsia="宋体" w:hAnsi="Times New Roman"/>
          <w:lang w:val="en-US" w:eastAsia="zh-CN"/>
        </w:rPr>
        <w:t xml:space="preserve">In the previous discussion, </w:t>
      </w:r>
      <w:r>
        <w:rPr>
          <w:rFonts w:ascii="Times New Roman" w:eastAsia="宋体" w:hAnsi="Times New Roman"/>
          <w:lang w:val="en-US" w:eastAsia="zh-CN"/>
        </w:rPr>
        <w:t>how</w:t>
      </w:r>
      <w:r w:rsidRPr="009F3E68">
        <w:rPr>
          <w:rFonts w:ascii="Times New Roman" w:eastAsia="宋体" w:hAnsi="Times New Roman"/>
          <w:lang w:val="en-US" w:eastAsia="zh-CN"/>
        </w:rPr>
        <w:t xml:space="preserve"> </w:t>
      </w:r>
      <w:r>
        <w:rPr>
          <w:rFonts w:ascii="Times New Roman" w:eastAsia="宋体" w:hAnsi="Times New Roman"/>
          <w:lang w:val="en-US" w:eastAsia="zh-CN"/>
        </w:rPr>
        <w:t>to trigger</w:t>
      </w:r>
      <w:r w:rsidRPr="009F3E68">
        <w:rPr>
          <w:rFonts w:ascii="Times New Roman" w:eastAsia="宋体" w:hAnsi="Times New Roman"/>
          <w:lang w:val="en-US" w:eastAsia="zh-CN"/>
        </w:rPr>
        <w:t xml:space="preserve"> multiple/subsequent </w:t>
      </w:r>
      <w:r w:rsidR="00033F1E">
        <w:rPr>
          <w:rFonts w:ascii="Times New Roman" w:eastAsia="宋体" w:hAnsi="Times New Roman"/>
          <w:lang w:val="en-US" w:eastAsia="zh-CN"/>
        </w:rPr>
        <w:t>A-IoT</w:t>
      </w:r>
      <w:r w:rsidRPr="009F3E68">
        <w:rPr>
          <w:rFonts w:ascii="Times New Roman" w:eastAsia="宋体" w:hAnsi="Times New Roman"/>
          <w:lang w:val="en-US" w:eastAsia="zh-CN"/>
        </w:rPr>
        <w:t xml:space="preserve"> paging is </w:t>
      </w:r>
      <w:r>
        <w:rPr>
          <w:rFonts w:ascii="Times New Roman" w:eastAsia="宋体" w:hAnsi="Times New Roman"/>
          <w:lang w:val="en-US" w:eastAsia="zh-CN"/>
        </w:rPr>
        <w:t>FFS. T</w:t>
      </w:r>
      <w:r w:rsidRPr="009F3E68">
        <w:rPr>
          <w:rFonts w:ascii="Times New Roman" w:eastAsia="宋体" w:hAnsi="Times New Roman"/>
          <w:lang w:val="en-US" w:eastAsia="zh-CN"/>
        </w:rPr>
        <w:t xml:space="preserve">here are three options for implementing multiple/subsequent </w:t>
      </w:r>
      <w:r w:rsidR="00033F1E">
        <w:rPr>
          <w:rFonts w:ascii="Times New Roman" w:eastAsia="宋体" w:hAnsi="Times New Roman"/>
          <w:lang w:val="en-US" w:eastAsia="zh-CN"/>
        </w:rPr>
        <w:t>A-IoT</w:t>
      </w:r>
      <w:r w:rsidRPr="009F3E68">
        <w:rPr>
          <w:rFonts w:ascii="Times New Roman" w:eastAsia="宋体" w:hAnsi="Times New Roman"/>
          <w:lang w:val="en-US" w:eastAsia="zh-CN"/>
        </w:rPr>
        <w:t xml:space="preserve"> paging as follows</w:t>
      </w:r>
      <w:r>
        <w:rPr>
          <w:rFonts w:ascii="Times New Roman" w:eastAsia="宋体" w:hAnsi="Times New Roman"/>
          <w:lang w:val="en-US" w:eastAsia="zh-CN"/>
        </w:rPr>
        <w:t>:</w:t>
      </w:r>
    </w:p>
    <w:p w14:paraId="53A666C8" w14:textId="2381F0B0" w:rsidR="009F3E68" w:rsidRPr="009F3E68" w:rsidRDefault="00D903F7" w:rsidP="00D903F7">
      <w:pPr>
        <w:pStyle w:val="af5"/>
        <w:numPr>
          <w:ilvl w:val="0"/>
          <w:numId w:val="40"/>
        </w:numPr>
        <w:overflowPunct w:val="0"/>
        <w:autoSpaceDE w:val="0"/>
        <w:autoSpaceDN w:val="0"/>
        <w:adjustRightInd w:val="0"/>
        <w:spacing w:line="360" w:lineRule="auto"/>
        <w:jc w:val="both"/>
        <w:textAlignment w:val="baseline"/>
        <w:rPr>
          <w:rFonts w:ascii="Times New Roman" w:eastAsia="宋体" w:hAnsi="Times New Roman"/>
          <w:lang w:val="en-US" w:eastAsia="zh-CN"/>
        </w:rPr>
      </w:pPr>
      <w:r>
        <w:rPr>
          <w:rFonts w:ascii="Times New Roman" w:eastAsia="宋体" w:hAnsi="Times New Roman"/>
          <w:lang w:val="en-US" w:eastAsia="zh-CN"/>
        </w:rPr>
        <w:t>Upon receiving the CN</w:t>
      </w:r>
      <w:r w:rsidRPr="00D903F7">
        <w:rPr>
          <w:rFonts w:ascii="Times New Roman" w:eastAsia="宋体" w:hAnsi="Times New Roman"/>
          <w:lang w:val="en-US" w:eastAsia="zh-CN"/>
        </w:rPr>
        <w:t xml:space="preserve"> request, </w:t>
      </w:r>
      <w:r>
        <w:rPr>
          <w:rFonts w:ascii="Times New Roman" w:eastAsia="宋体" w:hAnsi="Times New Roman"/>
          <w:lang w:val="en-US" w:eastAsia="zh-CN"/>
        </w:rPr>
        <w:t>the</w:t>
      </w:r>
      <w:r w:rsidRPr="00D903F7">
        <w:t xml:space="preserve"> </w:t>
      </w:r>
      <w:r w:rsidRPr="00D903F7">
        <w:rPr>
          <w:rFonts w:ascii="Times New Roman" w:eastAsia="宋体" w:hAnsi="Times New Roman"/>
          <w:lang w:val="en-US" w:eastAsia="zh-CN"/>
        </w:rPr>
        <w:t xml:space="preserve">reader configures the time to trigger subsequent </w:t>
      </w:r>
      <w:r w:rsidR="00033F1E">
        <w:rPr>
          <w:rFonts w:ascii="Times New Roman" w:eastAsia="宋体" w:hAnsi="Times New Roman"/>
          <w:lang w:val="en-US" w:eastAsia="zh-CN"/>
        </w:rPr>
        <w:t>A-IoT</w:t>
      </w:r>
      <w:r w:rsidRPr="00D903F7">
        <w:rPr>
          <w:rFonts w:ascii="Times New Roman" w:eastAsia="宋体" w:hAnsi="Times New Roman"/>
          <w:lang w:val="en-US" w:eastAsia="zh-CN"/>
        </w:rPr>
        <w:t xml:space="preserve"> paging and the number of paging repetitions.</w:t>
      </w:r>
    </w:p>
    <w:p w14:paraId="3542AF05" w14:textId="24982835" w:rsidR="00D903F7" w:rsidRDefault="00D903F7" w:rsidP="003568C2">
      <w:pPr>
        <w:pStyle w:val="af5"/>
        <w:numPr>
          <w:ilvl w:val="0"/>
          <w:numId w:val="40"/>
        </w:numPr>
        <w:overflowPunct w:val="0"/>
        <w:autoSpaceDE w:val="0"/>
        <w:autoSpaceDN w:val="0"/>
        <w:adjustRightInd w:val="0"/>
        <w:spacing w:line="360" w:lineRule="auto"/>
        <w:jc w:val="both"/>
        <w:textAlignment w:val="baseline"/>
        <w:rPr>
          <w:rFonts w:ascii="Times New Roman" w:eastAsia="宋体" w:hAnsi="Times New Roman"/>
          <w:lang w:val="en-US" w:eastAsia="zh-CN"/>
        </w:rPr>
      </w:pPr>
      <w:r>
        <w:rPr>
          <w:rFonts w:ascii="Times New Roman" w:eastAsia="宋体" w:hAnsi="Times New Roman"/>
          <w:lang w:val="en-US" w:eastAsia="zh-CN"/>
        </w:rPr>
        <w:t>The service request from CN includes</w:t>
      </w:r>
      <w:r w:rsidRPr="00D903F7">
        <w:rPr>
          <w:rFonts w:ascii="Times New Roman" w:eastAsia="宋体" w:hAnsi="Times New Roman"/>
          <w:lang w:val="en-US" w:eastAsia="zh-CN"/>
        </w:rPr>
        <w:t xml:space="preserve"> </w:t>
      </w:r>
      <w:r w:rsidR="003568C2" w:rsidRPr="003568C2">
        <w:rPr>
          <w:rFonts w:ascii="Times New Roman" w:eastAsia="宋体" w:hAnsi="Times New Roman"/>
          <w:lang w:val="en-US" w:eastAsia="zh-CN"/>
        </w:rPr>
        <w:t>periodic A-IoT paging</w:t>
      </w:r>
      <w:r w:rsidRPr="003568C2">
        <w:rPr>
          <w:rFonts w:ascii="Times New Roman" w:eastAsia="宋体" w:hAnsi="Times New Roman"/>
          <w:lang w:val="en-US" w:eastAsia="zh-CN"/>
        </w:rPr>
        <w:t xml:space="preserve"> </w:t>
      </w:r>
      <w:r>
        <w:rPr>
          <w:rFonts w:ascii="Times New Roman" w:eastAsia="宋体" w:hAnsi="Times New Roman"/>
          <w:lang w:val="en-US" w:eastAsia="zh-CN"/>
        </w:rPr>
        <w:t>configuration</w:t>
      </w:r>
      <w:r w:rsidRPr="00D903F7">
        <w:rPr>
          <w:rFonts w:ascii="Times New Roman" w:eastAsia="宋体" w:hAnsi="Times New Roman"/>
          <w:lang w:val="en-US" w:eastAsia="zh-CN"/>
        </w:rPr>
        <w:t>(e.g., length/duration of paging round</w:t>
      </w:r>
      <w:r>
        <w:rPr>
          <w:rFonts w:ascii="Times New Roman" w:eastAsia="宋体" w:hAnsi="Times New Roman"/>
          <w:lang w:val="en-US" w:eastAsia="zh-CN"/>
        </w:rPr>
        <w:t xml:space="preserve"> and </w:t>
      </w:r>
      <w:r w:rsidRPr="00D903F7">
        <w:rPr>
          <w:rFonts w:ascii="Times New Roman" w:eastAsia="宋体" w:hAnsi="Times New Roman"/>
          <w:lang w:val="en-US" w:eastAsia="zh-CN"/>
        </w:rPr>
        <w:t>the number of paging repetitions).</w:t>
      </w:r>
      <w:r w:rsidRPr="00D903F7">
        <w:t xml:space="preserve"> </w:t>
      </w:r>
      <w:r w:rsidRPr="00D903F7">
        <w:rPr>
          <w:rFonts w:ascii="Times New Roman" w:eastAsia="宋体" w:hAnsi="Times New Roman"/>
          <w:lang w:val="en-US" w:eastAsia="zh-CN"/>
        </w:rPr>
        <w:t xml:space="preserve">Based on the configuration information in the </w:t>
      </w:r>
      <w:r w:rsidRPr="009F3E68">
        <w:rPr>
          <w:rFonts w:ascii="Times New Roman" w:eastAsia="宋体" w:hAnsi="Times New Roman"/>
          <w:lang w:val="en-US" w:eastAsia="zh-CN"/>
        </w:rPr>
        <w:t>upstream node</w:t>
      </w:r>
      <w:r w:rsidRPr="00D903F7">
        <w:rPr>
          <w:rFonts w:ascii="Times New Roman" w:eastAsia="宋体" w:hAnsi="Times New Roman"/>
          <w:lang w:val="en-US" w:eastAsia="zh-CN"/>
        </w:rPr>
        <w:t>,</w:t>
      </w:r>
      <w:r>
        <w:rPr>
          <w:rFonts w:ascii="Times New Roman" w:eastAsia="宋体" w:hAnsi="Times New Roman"/>
          <w:lang w:val="en-US" w:eastAsia="zh-CN"/>
        </w:rPr>
        <w:t xml:space="preserve"> the</w:t>
      </w:r>
      <w:r w:rsidRPr="00D903F7">
        <w:rPr>
          <w:rFonts w:ascii="Times New Roman" w:eastAsia="宋体" w:hAnsi="Times New Roman"/>
          <w:lang w:val="en-US" w:eastAsia="zh-CN"/>
        </w:rPr>
        <w:t xml:space="preserve"> reader configures the time to trigger subsequent </w:t>
      </w:r>
      <w:r w:rsidR="00033F1E">
        <w:rPr>
          <w:rFonts w:ascii="Times New Roman" w:eastAsia="宋体" w:hAnsi="Times New Roman"/>
          <w:lang w:val="en-US" w:eastAsia="zh-CN"/>
        </w:rPr>
        <w:t>A-IoT</w:t>
      </w:r>
      <w:r w:rsidRPr="00D903F7">
        <w:rPr>
          <w:rFonts w:ascii="Times New Roman" w:eastAsia="宋体" w:hAnsi="Times New Roman"/>
          <w:lang w:val="en-US" w:eastAsia="zh-CN"/>
        </w:rPr>
        <w:t xml:space="preserve"> paging and the number of paging repetitions.</w:t>
      </w:r>
    </w:p>
    <w:p w14:paraId="760D76F6" w14:textId="6DF99155" w:rsidR="009F3E68" w:rsidRDefault="00D903F7" w:rsidP="009F3E68">
      <w:pPr>
        <w:pStyle w:val="af5"/>
        <w:numPr>
          <w:ilvl w:val="0"/>
          <w:numId w:val="40"/>
        </w:numPr>
        <w:overflowPunct w:val="0"/>
        <w:autoSpaceDE w:val="0"/>
        <w:autoSpaceDN w:val="0"/>
        <w:adjustRightInd w:val="0"/>
        <w:spacing w:line="360" w:lineRule="auto"/>
        <w:jc w:val="both"/>
        <w:textAlignment w:val="baseline"/>
        <w:rPr>
          <w:rFonts w:ascii="Times New Roman" w:eastAsia="宋体" w:hAnsi="Times New Roman"/>
          <w:lang w:val="en-US" w:eastAsia="zh-CN"/>
        </w:rPr>
      </w:pPr>
      <w:r>
        <w:rPr>
          <w:rFonts w:ascii="Times New Roman" w:eastAsia="宋体" w:hAnsi="Times New Roman"/>
          <w:lang w:val="en-US" w:eastAsia="zh-CN"/>
        </w:rPr>
        <w:t>CN will</w:t>
      </w:r>
      <w:r w:rsidR="009F3E68" w:rsidRPr="009F3E68">
        <w:rPr>
          <w:rFonts w:ascii="Times New Roman" w:eastAsia="宋体" w:hAnsi="Times New Roman"/>
          <w:lang w:val="en-US" w:eastAsia="zh-CN"/>
        </w:rPr>
        <w:t xml:space="preserve"> trigger the multiple/subsequent </w:t>
      </w:r>
      <w:r w:rsidR="00033F1E">
        <w:rPr>
          <w:rFonts w:ascii="Times New Roman" w:eastAsia="宋体" w:hAnsi="Times New Roman"/>
          <w:lang w:val="en-US" w:eastAsia="zh-CN"/>
        </w:rPr>
        <w:t>A-IoT</w:t>
      </w:r>
      <w:r w:rsidR="009F3E68" w:rsidRPr="009F3E68">
        <w:rPr>
          <w:rFonts w:ascii="Times New Roman" w:eastAsia="宋体" w:hAnsi="Times New Roman"/>
          <w:lang w:val="en-US" w:eastAsia="zh-CN"/>
        </w:rPr>
        <w:t xml:space="preserve"> paging one by one and reader will perform this transmission upon receiving the paging trigger from upstream node.</w:t>
      </w:r>
    </w:p>
    <w:p w14:paraId="2B64A260" w14:textId="675BD980" w:rsidR="00F400A9" w:rsidRDefault="00F400A9" w:rsidP="00F400A9">
      <w:pPr>
        <w:overflowPunct w:val="0"/>
        <w:autoSpaceDE w:val="0"/>
        <w:autoSpaceDN w:val="0"/>
        <w:adjustRightInd w:val="0"/>
        <w:spacing w:line="360" w:lineRule="auto"/>
        <w:jc w:val="both"/>
        <w:textAlignment w:val="baseline"/>
        <w:rPr>
          <w:rFonts w:ascii="Times New Roman" w:eastAsia="宋体" w:hAnsi="Times New Roman"/>
          <w:lang w:val="en-US" w:eastAsia="zh-CN"/>
        </w:rPr>
      </w:pPr>
      <w:r w:rsidRPr="00F400A9">
        <w:rPr>
          <w:rFonts w:ascii="Times New Roman" w:eastAsia="宋体" w:hAnsi="Times New Roman"/>
          <w:lang w:val="en-US" w:eastAsia="zh-CN"/>
        </w:rPr>
        <w:t xml:space="preserve">Option 1 may not be possible since the </w:t>
      </w:r>
      <w:r>
        <w:rPr>
          <w:rFonts w:ascii="Times New Roman" w:eastAsia="宋体" w:hAnsi="Times New Roman"/>
          <w:lang w:val="en-US" w:eastAsia="zh-CN"/>
        </w:rPr>
        <w:t>reader</w:t>
      </w:r>
      <w:r w:rsidRPr="00F400A9">
        <w:rPr>
          <w:rFonts w:ascii="Times New Roman" w:eastAsia="宋体" w:hAnsi="Times New Roman"/>
          <w:lang w:val="en-US" w:eastAsia="zh-CN"/>
        </w:rPr>
        <w:t xml:space="preserve"> usually usually is not aware of the information about the devices in the coverage area.</w:t>
      </w:r>
      <w:r>
        <w:rPr>
          <w:rFonts w:ascii="Times New Roman" w:eastAsia="宋体" w:hAnsi="Times New Roman"/>
          <w:lang w:val="en-US" w:eastAsia="zh-CN"/>
        </w:rPr>
        <w:t xml:space="preserve"> </w:t>
      </w:r>
      <w:r w:rsidR="003568C2" w:rsidRPr="00F400A9">
        <w:rPr>
          <w:rFonts w:ascii="Times New Roman" w:eastAsia="宋体" w:hAnsi="Times New Roman"/>
          <w:lang w:val="en-US" w:eastAsia="zh-CN"/>
        </w:rPr>
        <w:t xml:space="preserve">Compared </w:t>
      </w:r>
      <w:r>
        <w:rPr>
          <w:rFonts w:ascii="Times New Roman" w:eastAsia="宋体" w:hAnsi="Times New Roman"/>
          <w:lang w:val="en-US" w:eastAsia="zh-CN"/>
        </w:rPr>
        <w:t>to</w:t>
      </w:r>
      <w:r w:rsidR="003568C2" w:rsidRPr="00F400A9">
        <w:rPr>
          <w:rFonts w:ascii="Times New Roman" w:eastAsia="宋体" w:hAnsi="Times New Roman"/>
          <w:lang w:val="en-US" w:eastAsia="zh-CN"/>
        </w:rPr>
        <w:t xml:space="preserve"> option3, option2 </w:t>
      </w:r>
      <w:r>
        <w:rPr>
          <w:rFonts w:ascii="Times New Roman" w:eastAsia="宋体" w:hAnsi="Times New Roman"/>
          <w:lang w:val="en-US" w:eastAsia="zh-CN"/>
        </w:rPr>
        <w:t>may</w:t>
      </w:r>
      <w:r w:rsidR="003568C2" w:rsidRPr="00F400A9">
        <w:rPr>
          <w:rFonts w:ascii="Times New Roman" w:eastAsia="宋体" w:hAnsi="Times New Roman"/>
          <w:lang w:val="en-US" w:eastAsia="zh-CN"/>
        </w:rPr>
        <w:t xml:space="preserve"> reduce CN requests and </w:t>
      </w:r>
      <w:r w:rsidR="003568C2" w:rsidRPr="00F400A9">
        <w:rPr>
          <w:rFonts w:ascii="Times New Roman" w:eastAsia="宋体" w:hAnsi="Times New Roman" w:hint="eastAsia"/>
          <w:lang w:val="en-US" w:eastAsia="zh-CN"/>
        </w:rPr>
        <w:t xml:space="preserve">corresponding </w:t>
      </w:r>
      <w:r w:rsidR="003568C2" w:rsidRPr="00F400A9">
        <w:rPr>
          <w:rFonts w:ascii="Times New Roman" w:eastAsia="宋体" w:hAnsi="Times New Roman"/>
          <w:lang w:val="en-US" w:eastAsia="zh-CN"/>
        </w:rPr>
        <w:t xml:space="preserve">overhead </w:t>
      </w:r>
      <w:r w:rsidR="003568C2" w:rsidRPr="00F400A9">
        <w:rPr>
          <w:rFonts w:ascii="Times New Roman" w:eastAsia="宋体" w:hAnsi="Times New Roman" w:hint="eastAsia"/>
          <w:lang w:val="en-US" w:eastAsia="zh-CN"/>
        </w:rPr>
        <w:t xml:space="preserve">by </w:t>
      </w:r>
      <w:r>
        <w:rPr>
          <w:rFonts w:ascii="Times New Roman" w:eastAsia="宋体" w:hAnsi="Times New Roman"/>
          <w:lang w:val="en-US" w:eastAsia="zh-CN"/>
        </w:rPr>
        <w:t>configuring</w:t>
      </w:r>
      <w:r w:rsidR="003568C2" w:rsidRPr="00F400A9">
        <w:rPr>
          <w:rFonts w:ascii="Times New Roman" w:eastAsia="宋体" w:hAnsi="Times New Roman" w:hint="eastAsia"/>
          <w:lang w:val="en-US" w:eastAsia="zh-CN"/>
        </w:rPr>
        <w:t xml:space="preserve"> the </w:t>
      </w:r>
      <w:r w:rsidR="003568C2" w:rsidRPr="00F400A9">
        <w:rPr>
          <w:rFonts w:ascii="Times New Roman" w:eastAsia="宋体" w:hAnsi="Times New Roman"/>
          <w:lang w:val="en-US" w:eastAsia="zh-CN"/>
        </w:rPr>
        <w:t xml:space="preserve">reader </w:t>
      </w:r>
      <w:r w:rsidR="003568C2" w:rsidRPr="00F400A9">
        <w:rPr>
          <w:rFonts w:ascii="Times New Roman" w:eastAsia="宋体" w:hAnsi="Times New Roman" w:hint="eastAsia"/>
          <w:lang w:val="en-US" w:eastAsia="zh-CN"/>
        </w:rPr>
        <w:t xml:space="preserve">to perform </w:t>
      </w:r>
      <w:r w:rsidR="003568C2" w:rsidRPr="00F400A9">
        <w:rPr>
          <w:rFonts w:ascii="Times New Roman" w:eastAsia="宋体" w:hAnsi="Times New Roman"/>
          <w:lang w:val="en-US" w:eastAsia="zh-CN"/>
        </w:rPr>
        <w:t>A-IoT paging periodic</w:t>
      </w:r>
      <w:r w:rsidR="003568C2" w:rsidRPr="00F400A9">
        <w:rPr>
          <w:rFonts w:ascii="Times New Roman" w:eastAsia="宋体" w:hAnsi="Times New Roman" w:hint="eastAsia"/>
          <w:lang w:val="en-US" w:eastAsia="zh-CN"/>
        </w:rPr>
        <w:t>ally</w:t>
      </w:r>
      <w:r w:rsidR="003568C2" w:rsidRPr="00F400A9">
        <w:rPr>
          <w:rFonts w:ascii="Times New Roman" w:eastAsia="宋体" w:hAnsi="Times New Roman"/>
          <w:lang w:val="en-US" w:eastAsia="zh-CN"/>
        </w:rPr>
        <w:t>. </w:t>
      </w:r>
      <w:r w:rsidRPr="00F400A9">
        <w:rPr>
          <w:rFonts w:ascii="Times New Roman" w:eastAsia="宋体" w:hAnsi="Times New Roman"/>
          <w:lang w:val="en-US" w:eastAsia="zh-CN"/>
        </w:rPr>
        <w:t>However, according to SA2, reader-trigge</w:t>
      </w:r>
      <w:r>
        <w:rPr>
          <w:rFonts w:ascii="Times New Roman" w:eastAsia="宋体" w:hAnsi="Times New Roman"/>
          <w:lang w:val="en-US" w:eastAsia="zh-CN"/>
        </w:rPr>
        <w:t>red periodic paging requires a stop request</w:t>
      </w:r>
      <w:r w:rsidRPr="00F400A9">
        <w:rPr>
          <w:rFonts w:ascii="Times New Roman" w:eastAsia="宋体" w:hAnsi="Times New Roman"/>
          <w:lang w:val="en-US" w:eastAsia="zh-CN"/>
        </w:rPr>
        <w:t xml:space="preserve"> from the CN to </w:t>
      </w:r>
      <w:r>
        <w:rPr>
          <w:rFonts w:ascii="Times New Roman" w:eastAsia="宋体" w:hAnsi="Times New Roman"/>
          <w:lang w:val="en-US" w:eastAsia="zh-CN"/>
        </w:rPr>
        <w:t>quit</w:t>
      </w:r>
      <w:r w:rsidRPr="00F400A9">
        <w:rPr>
          <w:rFonts w:ascii="Times New Roman" w:eastAsia="宋体" w:hAnsi="Times New Roman"/>
          <w:lang w:val="en-US" w:eastAsia="zh-CN"/>
        </w:rPr>
        <w:t xml:space="preserve"> paging</w:t>
      </w:r>
      <w:r>
        <w:rPr>
          <w:rFonts w:ascii="Times New Roman" w:eastAsia="宋体" w:hAnsi="Times New Roman"/>
          <w:lang w:val="en-US" w:eastAsia="zh-CN"/>
        </w:rPr>
        <w:t xml:space="preserve"> </w:t>
      </w:r>
      <w:r w:rsidRPr="00D903F7">
        <w:rPr>
          <w:rFonts w:ascii="Times New Roman" w:eastAsia="宋体" w:hAnsi="Times New Roman"/>
          <w:lang w:val="en-US" w:eastAsia="zh-CN"/>
        </w:rPr>
        <w:t>repetition</w:t>
      </w:r>
      <w:r w:rsidRPr="00F400A9">
        <w:rPr>
          <w:rFonts w:ascii="Times New Roman" w:eastAsia="宋体" w:hAnsi="Times New Roman"/>
          <w:lang w:val="en-US" w:eastAsia="zh-CN"/>
        </w:rPr>
        <w:t xml:space="preserve">, and any reconfiguration requires an additional </w:t>
      </w:r>
      <w:r>
        <w:rPr>
          <w:rFonts w:ascii="Times New Roman" w:eastAsia="宋体" w:hAnsi="Times New Roman"/>
          <w:lang w:val="en-US" w:eastAsia="zh-CN"/>
        </w:rPr>
        <w:t xml:space="preserve">CN </w:t>
      </w:r>
      <w:r w:rsidRPr="00F400A9">
        <w:rPr>
          <w:rFonts w:ascii="Times New Roman" w:eastAsia="宋体" w:hAnsi="Times New Roman"/>
          <w:lang w:val="en-US" w:eastAsia="zh-CN"/>
        </w:rPr>
        <w:t>request.</w:t>
      </w:r>
      <w:r>
        <w:rPr>
          <w:rFonts w:ascii="Times New Roman" w:eastAsia="宋体" w:hAnsi="Times New Roman"/>
          <w:lang w:val="en-US" w:eastAsia="zh-CN"/>
        </w:rPr>
        <w:t xml:space="preserve"> </w:t>
      </w:r>
      <w:r w:rsidRPr="00F400A9">
        <w:rPr>
          <w:rFonts w:ascii="Times New Roman" w:eastAsia="宋体" w:hAnsi="Times New Roman"/>
          <w:lang w:val="en-US" w:eastAsia="zh-CN"/>
        </w:rPr>
        <w:t>Therefore, considering the simplification of the A-IoT protocol, it is proposed to let the CN request A-IoT paging on demand</w:t>
      </w:r>
      <w:r w:rsidR="000F11D5">
        <w:rPr>
          <w:rFonts w:ascii="Times New Roman" w:eastAsia="宋体" w:hAnsi="Times New Roman"/>
          <w:lang w:val="en-US" w:eastAsia="zh-CN"/>
        </w:rPr>
        <w:t xml:space="preserve"> </w:t>
      </w:r>
      <w:r w:rsidR="000F11D5" w:rsidRPr="000F11D5">
        <w:rPr>
          <w:rFonts w:ascii="Times New Roman" w:eastAsia="宋体" w:hAnsi="Times New Roman"/>
          <w:lang w:val="en-US" w:eastAsia="zh-CN"/>
        </w:rPr>
        <w:t>instead of configuring periodic paging</w:t>
      </w:r>
      <w:r w:rsidR="000F11D5" w:rsidRPr="000F11D5">
        <w:rPr>
          <w:rFonts w:ascii="Times New Roman" w:eastAsia="宋体" w:hAnsi="Times New Roman" w:hint="eastAsia"/>
          <w:lang w:val="en-US" w:eastAsia="zh-CN"/>
        </w:rPr>
        <w:t>.</w:t>
      </w:r>
    </w:p>
    <w:p w14:paraId="1CD8C76C" w14:textId="68B4534C" w:rsidR="003568C2" w:rsidRPr="003568C2" w:rsidRDefault="000F11D5" w:rsidP="000F11D5">
      <w:pPr>
        <w:pStyle w:val="PropObs"/>
        <w:rPr>
          <w:lang w:val="pl-PL"/>
        </w:rPr>
      </w:pPr>
      <w:r>
        <w:t>I</w:t>
      </w:r>
      <w:r w:rsidRPr="00F400A9">
        <w:t xml:space="preserve">t is </w:t>
      </w:r>
      <w:bookmarkStart w:id="0" w:name="_GoBack"/>
      <w:bookmarkEnd w:id="0"/>
      <w:r w:rsidRPr="00F400A9">
        <w:t>proposed to let the CN request A-IoT paging on demand</w:t>
      </w:r>
      <w:r>
        <w:t xml:space="preserve"> </w:t>
      </w:r>
      <w:r w:rsidRPr="000F11D5">
        <w:t>instead of configuring periodic paging</w:t>
      </w:r>
      <w:r>
        <w:t>.</w:t>
      </w:r>
    </w:p>
    <w:p w14:paraId="3C2619D3" w14:textId="184EB318" w:rsidR="00540685" w:rsidRPr="00576633" w:rsidRDefault="00EC2B65" w:rsidP="00540685">
      <w:pPr>
        <w:pStyle w:val="20"/>
        <w:ind w:left="0" w:firstLine="0"/>
        <w:rPr>
          <w:rFonts w:eastAsia="宋体"/>
          <w:lang w:eastAsia="zh-CN"/>
        </w:rPr>
      </w:pPr>
      <w:r>
        <w:rPr>
          <w:lang w:eastAsia="zh-CN"/>
        </w:rPr>
        <w:t>2.2</w:t>
      </w:r>
      <w:r w:rsidR="00540685">
        <w:rPr>
          <w:lang w:eastAsia="zh-CN"/>
        </w:rPr>
        <w:t xml:space="preserve"> </w:t>
      </w:r>
      <w:r>
        <w:rPr>
          <w:rFonts w:eastAsia="宋体"/>
          <w:lang w:eastAsia="zh-CN"/>
        </w:rPr>
        <w:t>Contents of A</w:t>
      </w:r>
      <w:r w:rsidR="00630C29">
        <w:rPr>
          <w:rFonts w:eastAsia="宋体"/>
          <w:lang w:eastAsia="zh-CN"/>
        </w:rPr>
        <w:t>-</w:t>
      </w:r>
      <w:r>
        <w:rPr>
          <w:rFonts w:eastAsia="宋体"/>
          <w:lang w:eastAsia="zh-CN"/>
        </w:rPr>
        <w:t>IoT P</w:t>
      </w:r>
      <w:r w:rsidR="00540685" w:rsidRPr="00540685">
        <w:rPr>
          <w:rFonts w:eastAsia="宋体"/>
          <w:lang w:eastAsia="zh-CN"/>
        </w:rPr>
        <w:t>aging</w:t>
      </w:r>
      <w:r w:rsidR="00540685">
        <w:rPr>
          <w:rFonts w:eastAsia="宋体"/>
          <w:lang w:eastAsia="zh-CN"/>
        </w:rPr>
        <w:t xml:space="preserve"> </w:t>
      </w:r>
      <w:r>
        <w:rPr>
          <w:rFonts w:eastAsia="宋体"/>
          <w:lang w:eastAsia="zh-CN"/>
        </w:rPr>
        <w:t>M</w:t>
      </w:r>
      <w:r w:rsidR="00540685" w:rsidRPr="00540685">
        <w:rPr>
          <w:rFonts w:eastAsia="宋体"/>
          <w:lang w:eastAsia="zh-CN"/>
        </w:rPr>
        <w:t>essage</w:t>
      </w:r>
    </w:p>
    <w:p w14:paraId="099B1B20" w14:textId="0ABA18EF" w:rsidR="004D3151" w:rsidRPr="004D3151" w:rsidRDefault="00E902AC" w:rsidP="004D3151">
      <w:pPr>
        <w:overflowPunct w:val="0"/>
        <w:autoSpaceDE w:val="0"/>
        <w:autoSpaceDN w:val="0"/>
        <w:adjustRightInd w:val="0"/>
        <w:spacing w:line="360" w:lineRule="auto"/>
        <w:jc w:val="both"/>
        <w:textAlignment w:val="baseline"/>
        <w:rPr>
          <w:rFonts w:ascii="Times New Roman" w:eastAsia="宋体" w:hAnsi="Times New Roman"/>
          <w:lang w:eastAsia="zh-CN"/>
        </w:rPr>
      </w:pPr>
      <w:r w:rsidRPr="004D3151">
        <w:rPr>
          <w:rFonts w:ascii="Times New Roman" w:eastAsia="宋体" w:hAnsi="Times New Roman"/>
          <w:lang w:eastAsia="zh-CN"/>
        </w:rPr>
        <w:t>RAN2</w:t>
      </w:r>
      <w:r w:rsidR="004D3151" w:rsidRPr="004D3151">
        <w:rPr>
          <w:rFonts w:ascii="Times New Roman" w:eastAsia="宋体" w:hAnsi="Times New Roman" w:hint="eastAsia"/>
          <w:lang w:eastAsia="zh-CN"/>
        </w:rPr>
        <w:t xml:space="preserve"> has made the agreement that </w:t>
      </w:r>
      <w:r w:rsidR="004D3151" w:rsidRPr="004D3151">
        <w:rPr>
          <w:rFonts w:ascii="Times New Roman" w:eastAsia="宋体" w:hAnsi="Times New Roman"/>
          <w:lang w:eastAsia="zh-CN"/>
        </w:rPr>
        <w:t xml:space="preserve">the following cases for </w:t>
      </w:r>
      <w:r w:rsidR="00033F1E">
        <w:rPr>
          <w:rFonts w:ascii="Times New Roman" w:eastAsia="宋体" w:hAnsi="Times New Roman"/>
          <w:lang w:eastAsia="zh-CN"/>
        </w:rPr>
        <w:t>A-IoT</w:t>
      </w:r>
      <w:r w:rsidR="004D3151" w:rsidRPr="004D3151">
        <w:rPr>
          <w:rFonts w:ascii="Times New Roman" w:eastAsia="宋体" w:hAnsi="Times New Roman" w:hint="eastAsia"/>
          <w:lang w:eastAsia="zh-CN"/>
        </w:rPr>
        <w:t xml:space="preserve"> </w:t>
      </w:r>
      <w:r w:rsidR="004D3151" w:rsidRPr="004D3151">
        <w:rPr>
          <w:rFonts w:ascii="Times New Roman" w:eastAsia="宋体" w:hAnsi="Times New Roman"/>
          <w:lang w:eastAsia="zh-CN"/>
        </w:rPr>
        <w:t>paging message</w:t>
      </w:r>
      <w:r w:rsidRPr="00E902AC">
        <w:rPr>
          <w:rFonts w:ascii="Times New Roman" w:eastAsia="宋体" w:hAnsi="Times New Roman"/>
          <w:lang w:eastAsia="zh-CN"/>
        </w:rPr>
        <w:t xml:space="preserve"> </w:t>
      </w:r>
      <w:r w:rsidRPr="004D3151">
        <w:rPr>
          <w:rFonts w:ascii="Times New Roman" w:eastAsia="宋体" w:hAnsi="Times New Roman"/>
          <w:lang w:eastAsia="zh-CN"/>
        </w:rPr>
        <w:t xml:space="preserve">will </w:t>
      </w:r>
      <w:r>
        <w:rPr>
          <w:rFonts w:ascii="Times New Roman" w:eastAsia="宋体" w:hAnsi="Times New Roman"/>
          <w:lang w:eastAsia="zh-CN"/>
        </w:rPr>
        <w:t>be considered</w:t>
      </w:r>
      <w:r w:rsidR="004D3151" w:rsidRPr="004D3151">
        <w:rPr>
          <w:rFonts w:ascii="Times New Roman" w:eastAsia="宋体" w:hAnsi="Times New Roman"/>
          <w:lang w:eastAsia="zh-CN"/>
        </w:rPr>
        <w:t>:</w:t>
      </w:r>
    </w:p>
    <w:p w14:paraId="1E6C4D81" w14:textId="77777777" w:rsidR="004D3151" w:rsidRPr="004D3151" w:rsidRDefault="004D3151" w:rsidP="004D3151">
      <w:pPr>
        <w:pStyle w:val="af5"/>
        <w:numPr>
          <w:ilvl w:val="0"/>
          <w:numId w:val="38"/>
        </w:numPr>
        <w:overflowPunct w:val="0"/>
        <w:autoSpaceDE w:val="0"/>
        <w:autoSpaceDN w:val="0"/>
        <w:adjustRightInd w:val="0"/>
        <w:spacing w:line="360" w:lineRule="auto"/>
        <w:jc w:val="both"/>
        <w:textAlignment w:val="baseline"/>
        <w:rPr>
          <w:rFonts w:ascii="Times New Roman" w:eastAsia="宋体" w:hAnsi="Times New Roman"/>
          <w:lang w:eastAsia="zh-CN"/>
        </w:rPr>
      </w:pPr>
      <w:r w:rsidRPr="004D3151">
        <w:rPr>
          <w:rFonts w:ascii="Times New Roman" w:eastAsia="宋体" w:hAnsi="Times New Roman"/>
          <w:lang w:eastAsia="zh-CN"/>
        </w:rPr>
        <w:t xml:space="preserve">a message containing an ID of a single A-IoT device.  </w:t>
      </w:r>
    </w:p>
    <w:p w14:paraId="3BE60E27" w14:textId="77777777" w:rsidR="004D3151" w:rsidRPr="004D3151" w:rsidRDefault="004D3151" w:rsidP="004D3151">
      <w:pPr>
        <w:pStyle w:val="af5"/>
        <w:numPr>
          <w:ilvl w:val="0"/>
          <w:numId w:val="38"/>
        </w:numPr>
        <w:overflowPunct w:val="0"/>
        <w:autoSpaceDE w:val="0"/>
        <w:autoSpaceDN w:val="0"/>
        <w:adjustRightInd w:val="0"/>
        <w:spacing w:line="360" w:lineRule="auto"/>
        <w:jc w:val="both"/>
        <w:textAlignment w:val="baseline"/>
        <w:rPr>
          <w:rFonts w:ascii="Times New Roman" w:eastAsia="宋体" w:hAnsi="Times New Roman"/>
          <w:lang w:eastAsia="zh-CN"/>
        </w:rPr>
      </w:pPr>
      <w:r w:rsidRPr="004D3151">
        <w:rPr>
          <w:rFonts w:ascii="Times New Roman" w:eastAsia="宋体" w:hAnsi="Times New Roman"/>
          <w:lang w:eastAsia="zh-CN"/>
        </w:rPr>
        <w:t xml:space="preserve">a message containing a group ID that maps to multiple A-IoT devices. </w:t>
      </w:r>
    </w:p>
    <w:p w14:paraId="03B9C22B" w14:textId="6955AE6C" w:rsidR="004D3151" w:rsidRPr="004D3151" w:rsidRDefault="004D3151" w:rsidP="004D3151">
      <w:pPr>
        <w:pStyle w:val="af5"/>
        <w:numPr>
          <w:ilvl w:val="0"/>
          <w:numId w:val="38"/>
        </w:numPr>
        <w:overflowPunct w:val="0"/>
        <w:autoSpaceDE w:val="0"/>
        <w:autoSpaceDN w:val="0"/>
        <w:adjustRightInd w:val="0"/>
        <w:spacing w:line="360" w:lineRule="auto"/>
        <w:jc w:val="both"/>
        <w:textAlignment w:val="baseline"/>
        <w:rPr>
          <w:rFonts w:ascii="Times New Roman" w:eastAsia="宋体" w:hAnsi="Times New Roman"/>
          <w:lang w:eastAsia="zh-CN"/>
        </w:rPr>
      </w:pPr>
      <w:r w:rsidRPr="004D3151">
        <w:rPr>
          <w:rFonts w:ascii="Times New Roman" w:eastAsia="宋体" w:hAnsi="Times New Roman"/>
          <w:lang w:eastAsia="zh-CN"/>
        </w:rPr>
        <w:t xml:space="preserve">a message that does not contain an ID, i.e., addressed for all devices that can receive the </w:t>
      </w:r>
      <w:r w:rsidR="00033F1E">
        <w:rPr>
          <w:rFonts w:ascii="Times New Roman" w:eastAsia="宋体" w:hAnsi="Times New Roman"/>
          <w:lang w:eastAsia="zh-CN"/>
        </w:rPr>
        <w:t>A-IoT</w:t>
      </w:r>
      <w:r w:rsidRPr="004D3151">
        <w:rPr>
          <w:rFonts w:ascii="Times New Roman" w:eastAsia="宋体" w:hAnsi="Times New Roman"/>
          <w:lang w:eastAsia="zh-CN"/>
        </w:rPr>
        <w:t xml:space="preserve"> message.</w:t>
      </w:r>
    </w:p>
    <w:p w14:paraId="085A907D" w14:textId="77777777" w:rsidR="004D3151" w:rsidRPr="004D3151" w:rsidRDefault="004D3151" w:rsidP="004D3151">
      <w:pPr>
        <w:pStyle w:val="af5"/>
        <w:numPr>
          <w:ilvl w:val="0"/>
          <w:numId w:val="38"/>
        </w:numPr>
        <w:overflowPunct w:val="0"/>
        <w:autoSpaceDE w:val="0"/>
        <w:autoSpaceDN w:val="0"/>
        <w:adjustRightInd w:val="0"/>
        <w:spacing w:line="360" w:lineRule="auto"/>
        <w:jc w:val="both"/>
        <w:textAlignment w:val="baseline"/>
        <w:rPr>
          <w:rFonts w:ascii="Times New Roman" w:eastAsia="宋体" w:hAnsi="Times New Roman"/>
          <w:lang w:eastAsia="zh-CN"/>
        </w:rPr>
      </w:pPr>
      <w:r w:rsidRPr="004D3151">
        <w:rPr>
          <w:rFonts w:ascii="Times New Roman" w:eastAsia="宋体" w:hAnsi="Times New Roman"/>
          <w:lang w:eastAsia="zh-CN"/>
        </w:rPr>
        <w:t>a message containing multiple IDs of A-IoT devices. Need to confirm the need for this use case based on SA2 discussion.</w:t>
      </w:r>
    </w:p>
    <w:p w14:paraId="14DAC068" w14:textId="27A97598" w:rsidR="00AD7DDE" w:rsidRDefault="00AD7DDE" w:rsidP="00AD7DDE">
      <w:pPr>
        <w:overflowPunct w:val="0"/>
        <w:autoSpaceDE w:val="0"/>
        <w:autoSpaceDN w:val="0"/>
        <w:adjustRightInd w:val="0"/>
        <w:spacing w:line="360" w:lineRule="auto"/>
        <w:jc w:val="both"/>
        <w:textAlignment w:val="baseline"/>
        <w:rPr>
          <w:rFonts w:ascii="Times New Roman" w:eastAsia="宋体" w:hAnsi="Times New Roman"/>
          <w:lang w:val="pl-PL" w:eastAsia="zh-CN"/>
        </w:rPr>
      </w:pPr>
      <w:r w:rsidRPr="00AD7DDE">
        <w:rPr>
          <w:rFonts w:ascii="Times New Roman" w:eastAsia="宋体" w:hAnsi="Times New Roman"/>
          <w:lang w:val="pl-PL" w:eastAsia="zh-CN"/>
        </w:rPr>
        <w:t xml:space="preserve">RAN2 did not reach consensus on the need for multiple IDs and suggested </w:t>
      </w:r>
      <w:r w:rsidRPr="00635262">
        <w:rPr>
          <w:rFonts w:ascii="Times New Roman" w:eastAsia="宋体" w:hAnsi="Times New Roman"/>
          <w:lang w:val="pl-PL" w:eastAsia="zh-CN"/>
        </w:rPr>
        <w:t>to confirm the need for this use case based on SA2 discussion.</w:t>
      </w:r>
      <w:r w:rsidRPr="00AD7DDE">
        <w:rPr>
          <w:rFonts w:ascii="Times New Roman" w:eastAsia="宋体" w:hAnsi="Times New Roman"/>
          <w:lang w:val="pl-PL" w:eastAsia="zh-CN"/>
        </w:rPr>
        <w:t xml:space="preserve"> However, there was no relevant discussion or agreement</w:t>
      </w:r>
      <w:r>
        <w:rPr>
          <w:rFonts w:ascii="Times New Roman" w:eastAsia="宋体" w:hAnsi="Times New Roman"/>
          <w:lang w:val="pl-PL" w:eastAsia="zh-CN"/>
        </w:rPr>
        <w:t>s</w:t>
      </w:r>
      <w:r w:rsidRPr="00AD7DDE">
        <w:rPr>
          <w:rFonts w:ascii="Times New Roman" w:eastAsia="宋体" w:hAnsi="Times New Roman"/>
          <w:lang w:val="pl-PL" w:eastAsia="zh-CN"/>
        </w:rPr>
        <w:t xml:space="preserve"> at the recent SA2 meeting</w:t>
      </w:r>
      <w:r>
        <w:rPr>
          <w:rFonts w:ascii="Times New Roman" w:eastAsia="宋体" w:hAnsi="Times New Roman"/>
          <w:lang w:val="pl-PL" w:eastAsia="zh-CN"/>
        </w:rPr>
        <w:t>s</w:t>
      </w:r>
      <w:r w:rsidRPr="00AD7DDE">
        <w:rPr>
          <w:rFonts w:ascii="Times New Roman" w:eastAsia="宋体" w:hAnsi="Times New Roman"/>
          <w:lang w:val="pl-PL" w:eastAsia="zh-CN"/>
        </w:rPr>
        <w:t>.</w:t>
      </w:r>
    </w:p>
    <w:p w14:paraId="227CE80E" w14:textId="51789ABA" w:rsidR="00AD7DDE" w:rsidRDefault="00AD7DDE" w:rsidP="00AD7DDE">
      <w:pPr>
        <w:overflowPunct w:val="0"/>
        <w:autoSpaceDE w:val="0"/>
        <w:autoSpaceDN w:val="0"/>
        <w:adjustRightInd w:val="0"/>
        <w:spacing w:line="360" w:lineRule="auto"/>
        <w:jc w:val="both"/>
        <w:textAlignment w:val="baseline"/>
        <w:rPr>
          <w:rFonts w:ascii="Times New Roman" w:eastAsia="宋体" w:hAnsi="Times New Roman"/>
          <w:lang w:eastAsia="zh-CN"/>
        </w:rPr>
      </w:pPr>
      <w:r w:rsidRPr="00AD7DDE">
        <w:rPr>
          <w:rFonts w:ascii="Times New Roman" w:eastAsia="宋体" w:hAnsi="Times New Roman"/>
          <w:lang w:val="pl-PL" w:eastAsia="zh-CN"/>
        </w:rPr>
        <w:t xml:space="preserve">The use of multiple IDs </w:t>
      </w:r>
      <w:r>
        <w:rPr>
          <w:rFonts w:ascii="Times New Roman" w:eastAsia="宋体" w:hAnsi="Times New Roman" w:hint="eastAsia"/>
          <w:lang w:val="pl-PL" w:eastAsia="zh-CN"/>
        </w:rPr>
        <w:t>actually</w:t>
      </w:r>
      <w:r>
        <w:rPr>
          <w:rFonts w:ascii="Times New Roman" w:eastAsia="宋体" w:hAnsi="Times New Roman"/>
          <w:lang w:val="pl-PL" w:eastAsia="zh-CN"/>
        </w:rPr>
        <w:t xml:space="preserve"> </w:t>
      </w:r>
      <w:r w:rsidRPr="00AD7DDE">
        <w:rPr>
          <w:rFonts w:ascii="Times New Roman" w:eastAsia="宋体" w:hAnsi="Times New Roman"/>
          <w:lang w:val="pl-PL" w:eastAsia="zh-CN"/>
        </w:rPr>
        <w:t xml:space="preserve">exists from both CN/AF and </w:t>
      </w:r>
      <w:r w:rsidR="00033F1E">
        <w:rPr>
          <w:rFonts w:ascii="Times New Roman" w:eastAsia="宋体" w:hAnsi="Times New Roman"/>
          <w:lang w:val="pl-PL" w:eastAsia="zh-CN"/>
        </w:rPr>
        <w:t>A-IoT</w:t>
      </w:r>
      <w:r w:rsidRPr="00AD7DDE">
        <w:rPr>
          <w:rFonts w:ascii="Times New Roman" w:eastAsia="宋体" w:hAnsi="Times New Roman"/>
          <w:lang w:val="pl-PL" w:eastAsia="zh-CN"/>
        </w:rPr>
        <w:t xml:space="preserve"> air interface perspectives. For CN/AF, </w:t>
      </w:r>
      <w:r w:rsidRPr="00635262">
        <w:rPr>
          <w:rFonts w:ascii="Times New Roman" w:eastAsia="宋体" w:hAnsi="Times New Roman"/>
          <w:lang w:val="pl-PL" w:eastAsia="zh-CN"/>
        </w:rPr>
        <w:t>it may need to inventory or read/write</w:t>
      </w:r>
      <w:r>
        <w:rPr>
          <w:rFonts w:ascii="Times New Roman" w:eastAsia="宋体" w:hAnsi="Times New Roman"/>
          <w:lang w:val="pl-PL" w:eastAsia="zh-CN"/>
        </w:rPr>
        <w:t xml:space="preserve"> </w:t>
      </w:r>
      <w:r w:rsidRPr="00AD7DDE">
        <w:rPr>
          <w:rFonts w:ascii="Times New Roman" w:eastAsia="宋体" w:hAnsi="Times New Roman"/>
          <w:lang w:val="pl-PL" w:eastAsia="zh-CN"/>
        </w:rPr>
        <w:t xml:space="preserve">a small number of specific devices </w:t>
      </w:r>
      <w:r>
        <w:rPr>
          <w:rFonts w:ascii="Times New Roman" w:eastAsia="宋体" w:hAnsi="Times New Roman"/>
          <w:lang w:val="pl-PL" w:eastAsia="zh-CN"/>
        </w:rPr>
        <w:t xml:space="preserve">that do not belong to any </w:t>
      </w:r>
      <w:r w:rsidRPr="00AD7DDE">
        <w:rPr>
          <w:rFonts w:ascii="Times New Roman" w:eastAsia="宋体" w:hAnsi="Times New Roman"/>
          <w:lang w:val="pl-PL" w:eastAsia="zh-CN"/>
        </w:rPr>
        <w:t>configured</w:t>
      </w:r>
      <w:r>
        <w:rPr>
          <w:rFonts w:ascii="Times New Roman" w:eastAsia="宋体" w:hAnsi="Times New Roman"/>
          <w:lang w:val="pl-PL" w:eastAsia="zh-CN"/>
        </w:rPr>
        <w:t xml:space="preserve"> group</w:t>
      </w:r>
      <w:r w:rsidRPr="00AD7DDE">
        <w:rPr>
          <w:rFonts w:ascii="Times New Roman" w:eastAsia="宋体" w:hAnsi="Times New Roman"/>
          <w:lang w:val="pl-PL" w:eastAsia="zh-CN"/>
        </w:rPr>
        <w:t xml:space="preserve">. For </w:t>
      </w:r>
      <w:r w:rsidR="00033F1E">
        <w:rPr>
          <w:rFonts w:ascii="Times New Roman" w:eastAsia="宋体" w:hAnsi="Times New Roman"/>
          <w:lang w:val="pl-PL" w:eastAsia="zh-CN"/>
        </w:rPr>
        <w:t>A-IoT</w:t>
      </w:r>
      <w:r w:rsidRPr="00AD7DDE">
        <w:rPr>
          <w:rFonts w:ascii="Times New Roman" w:eastAsia="宋体" w:hAnsi="Times New Roman"/>
          <w:lang w:val="pl-PL" w:eastAsia="zh-CN"/>
        </w:rPr>
        <w:t xml:space="preserve"> air interfaces, after multiple paging rounds, the reader may need to inventory several remaining unresponsive devices with discontinuous device IDs.</w:t>
      </w:r>
      <w:r w:rsidRPr="00AD7DDE">
        <w:rPr>
          <w:rFonts w:ascii="Times New Roman" w:eastAsia="宋体" w:hAnsi="Times New Roman"/>
          <w:lang w:eastAsia="zh-CN"/>
        </w:rPr>
        <w:t xml:space="preserve"> </w:t>
      </w:r>
      <w:r>
        <w:rPr>
          <w:rFonts w:ascii="Times New Roman" w:eastAsia="宋体" w:hAnsi="Times New Roman"/>
          <w:lang w:eastAsia="zh-CN"/>
        </w:rPr>
        <w:t xml:space="preserve">For example, </w:t>
      </w:r>
      <w:r w:rsidRPr="00AD7DDE">
        <w:rPr>
          <w:rFonts w:ascii="Times New Roman" w:eastAsia="宋体" w:hAnsi="Times New Roman"/>
          <w:lang w:eastAsia="zh-CN"/>
        </w:rPr>
        <w:t>Each paging message is targeted at the same batch of devices, but different devices may not have opportunities to response the paging in a certain round of paging.</w:t>
      </w:r>
      <w:r>
        <w:rPr>
          <w:rFonts w:ascii="Times New Roman" w:eastAsia="宋体" w:hAnsi="Times New Roman"/>
          <w:lang w:eastAsia="zh-CN"/>
        </w:rPr>
        <w:t xml:space="preserve"> </w:t>
      </w:r>
      <w:r w:rsidRPr="00AD7DDE">
        <w:rPr>
          <w:rFonts w:ascii="Times New Roman" w:eastAsia="宋体" w:hAnsi="Times New Roman"/>
          <w:lang w:eastAsia="zh-CN"/>
        </w:rPr>
        <w:t xml:space="preserve">In the case that multiple device IDs with discrete/discontinuous ID numbers are in the service request message and further need to be included </w:t>
      </w:r>
      <w:r w:rsidR="00033F1E">
        <w:rPr>
          <w:rFonts w:ascii="Times New Roman" w:eastAsia="宋体" w:hAnsi="Times New Roman"/>
          <w:lang w:eastAsia="zh-CN"/>
        </w:rPr>
        <w:t>A-IoT</w:t>
      </w:r>
      <w:r w:rsidRPr="00AD7DDE">
        <w:rPr>
          <w:rFonts w:ascii="Times New Roman" w:eastAsia="宋体" w:hAnsi="Times New Roman"/>
          <w:lang w:eastAsia="zh-CN"/>
        </w:rPr>
        <w:t xml:space="preserve"> air interface messages, it would be a waste to send paging messages with the same device IDs list repeatedly. Considering that some devices may have succeed in previous rounds of paging, if this part of the successful devices is </w:t>
      </w:r>
      <w:r w:rsidRPr="00AD7DDE">
        <w:rPr>
          <w:rFonts w:ascii="Times New Roman" w:eastAsia="宋体" w:hAnsi="Times New Roman"/>
          <w:lang w:eastAsia="zh-CN"/>
        </w:rPr>
        <w:lastRenderedPageBreak/>
        <w:t>always included in the subsequent paging messages, it is unreasonable. Instead, it makes more sense that all devices that has responded successfully can be eliminated from the paging message of the next round of paging.</w:t>
      </w:r>
    </w:p>
    <w:p w14:paraId="636314EF" w14:textId="00EC77AD" w:rsidR="000D4D5F" w:rsidRDefault="000D4D5F" w:rsidP="00AD7DDE">
      <w:pPr>
        <w:overflowPunct w:val="0"/>
        <w:autoSpaceDE w:val="0"/>
        <w:autoSpaceDN w:val="0"/>
        <w:adjustRightInd w:val="0"/>
        <w:spacing w:line="360" w:lineRule="auto"/>
        <w:jc w:val="both"/>
        <w:textAlignment w:val="baseline"/>
        <w:rPr>
          <w:rFonts w:ascii="Times New Roman" w:eastAsia="宋体" w:hAnsi="Times New Roman"/>
          <w:lang w:val="pl-PL" w:eastAsia="zh-CN"/>
        </w:rPr>
      </w:pPr>
      <w:r>
        <w:rPr>
          <w:rFonts w:ascii="Times New Roman" w:eastAsia="宋体" w:hAnsi="Times New Roman"/>
          <w:lang w:val="pl-PL" w:eastAsia="zh-CN"/>
        </w:rPr>
        <w:t>While</w:t>
      </w:r>
      <w:r w:rsidRPr="000D4D5F">
        <w:rPr>
          <w:rFonts w:ascii="Times New Roman" w:eastAsia="宋体" w:hAnsi="Times New Roman"/>
          <w:lang w:val="pl-PL" w:eastAsia="zh-CN"/>
        </w:rPr>
        <w:t xml:space="preserve"> </w:t>
      </w:r>
      <w:r w:rsidRPr="00630C29">
        <w:rPr>
          <w:rFonts w:ascii="Times New Roman" w:eastAsia="宋体" w:hAnsi="Times New Roman"/>
          <w:lang w:val="pl-PL" w:eastAsia="zh-CN"/>
        </w:rPr>
        <w:t>depending on TB size it may not be possible to include multiple device IDs</w:t>
      </w:r>
      <w:r>
        <w:rPr>
          <w:rFonts w:ascii="Times New Roman" w:eastAsia="宋体" w:hAnsi="Times New Roman"/>
          <w:lang w:val="pl-PL" w:eastAsia="zh-CN"/>
        </w:rPr>
        <w:t xml:space="preserve">, given the above need, details can be further discussed </w:t>
      </w:r>
      <w:r w:rsidRPr="000D4D5F">
        <w:rPr>
          <w:rFonts w:ascii="Times New Roman" w:eastAsia="宋体" w:hAnsi="Times New Roman"/>
          <w:lang w:val="pl-PL" w:eastAsia="zh-CN"/>
        </w:rPr>
        <w:t>in WI stage</w:t>
      </w:r>
      <w:r w:rsidRPr="000D4D5F">
        <w:rPr>
          <w:rFonts w:ascii="Times New Roman" w:eastAsia="宋体" w:hAnsi="Times New Roman" w:hint="eastAsia"/>
          <w:lang w:val="pl-PL" w:eastAsia="zh-CN"/>
        </w:rPr>
        <w:t>.</w:t>
      </w:r>
    </w:p>
    <w:p w14:paraId="219BE7DA" w14:textId="1635F984" w:rsidR="00635262" w:rsidRDefault="00AD7DDE" w:rsidP="0067466B">
      <w:pPr>
        <w:pStyle w:val="PropObs"/>
      </w:pPr>
      <w:r w:rsidRPr="00AD7DDE">
        <w:t>It is proposed to support paging message containing multiple IDs of A-IoT devices.</w:t>
      </w:r>
      <w:r>
        <w:t xml:space="preserve"> </w:t>
      </w:r>
      <w:r w:rsidR="00635262" w:rsidRPr="00AD7DDE">
        <w:t>The multiple IDs can be used to indicate multiple devices with discontinuous device IDs.</w:t>
      </w:r>
    </w:p>
    <w:p w14:paraId="40918C53" w14:textId="6EAC0B30" w:rsidR="000D4D5F" w:rsidRDefault="000D4D5F" w:rsidP="000D4D5F">
      <w:pPr>
        <w:overflowPunct w:val="0"/>
        <w:autoSpaceDE w:val="0"/>
        <w:autoSpaceDN w:val="0"/>
        <w:adjustRightInd w:val="0"/>
        <w:spacing w:line="360" w:lineRule="auto"/>
        <w:jc w:val="both"/>
        <w:textAlignment w:val="baseline"/>
        <w:rPr>
          <w:rFonts w:ascii="Times New Roman" w:eastAsia="宋体" w:hAnsi="Times New Roman"/>
          <w:lang w:eastAsia="zh-CN"/>
        </w:rPr>
      </w:pPr>
      <w:r>
        <w:rPr>
          <w:rFonts w:ascii="Times New Roman" w:eastAsia="宋体" w:hAnsi="Times New Roman"/>
          <w:lang w:val="pl-PL" w:eastAsia="zh-CN"/>
        </w:rPr>
        <w:t xml:space="preserve">In RAN2 #126, </w:t>
      </w:r>
      <w:r w:rsidR="00033F1E">
        <w:rPr>
          <w:rFonts w:ascii="Times New Roman" w:eastAsia="宋体" w:hAnsi="Times New Roman"/>
          <w:lang w:eastAsia="zh-CN"/>
        </w:rPr>
        <w:t>A-IoT</w:t>
      </w:r>
      <w:r w:rsidRPr="00E902AC">
        <w:rPr>
          <w:rFonts w:ascii="Times New Roman" w:eastAsia="宋体" w:hAnsi="Times New Roman"/>
          <w:lang w:eastAsia="zh-CN"/>
        </w:rPr>
        <w:t xml:space="preserve"> paging message</w:t>
      </w:r>
      <w:r>
        <w:rPr>
          <w:rFonts w:ascii="Times New Roman" w:eastAsia="宋体" w:hAnsi="Times New Roman"/>
          <w:lang w:eastAsia="zh-CN"/>
        </w:rPr>
        <w:t xml:space="preserve"> </w:t>
      </w:r>
      <w:r w:rsidRPr="00051861">
        <w:rPr>
          <w:rFonts w:ascii="Times New Roman" w:eastAsia="宋体" w:hAnsi="Times New Roman"/>
          <w:lang w:eastAsia="zh-CN"/>
        </w:rPr>
        <w:t xml:space="preserve">can </w:t>
      </w:r>
      <w:r>
        <w:rPr>
          <w:rFonts w:ascii="Times New Roman" w:eastAsia="宋体" w:hAnsi="Times New Roman"/>
          <w:lang w:eastAsia="zh-CN"/>
        </w:rPr>
        <w:t xml:space="preserve">be </w:t>
      </w:r>
      <w:r w:rsidRPr="00051861">
        <w:rPr>
          <w:rFonts w:ascii="Times New Roman" w:eastAsia="宋体" w:hAnsi="Times New Roman"/>
          <w:lang w:eastAsia="zh-CN"/>
        </w:rPr>
        <w:t>target</w:t>
      </w:r>
      <w:r>
        <w:rPr>
          <w:rFonts w:ascii="Times New Roman" w:eastAsia="宋体" w:hAnsi="Times New Roman"/>
          <w:lang w:eastAsia="zh-CN"/>
        </w:rPr>
        <w:t>ed to</w:t>
      </w:r>
      <w:r w:rsidRPr="00051861">
        <w:rPr>
          <w:rFonts w:ascii="Times New Roman" w:eastAsia="宋体" w:hAnsi="Times New Roman"/>
          <w:lang w:eastAsia="zh-CN"/>
        </w:rPr>
        <w:t xml:space="preserve"> a single device, a group of devices, or all devices.</w:t>
      </w:r>
      <w:r>
        <w:rPr>
          <w:rFonts w:ascii="Times New Roman" w:eastAsia="宋体" w:hAnsi="Times New Roman" w:hint="eastAsia"/>
          <w:lang w:eastAsia="zh-CN"/>
        </w:rPr>
        <w:t xml:space="preserve"> </w:t>
      </w:r>
      <w:r w:rsidRPr="00E902AC">
        <w:rPr>
          <w:rFonts w:ascii="Times New Roman" w:eastAsia="宋体" w:hAnsi="Times New Roman"/>
          <w:lang w:eastAsia="zh-CN"/>
        </w:rPr>
        <w:t xml:space="preserve">Different paging functions may be defined for </w:t>
      </w:r>
      <w:r>
        <w:rPr>
          <w:rFonts w:ascii="Times New Roman" w:eastAsia="宋体" w:hAnsi="Times New Roman"/>
          <w:lang w:eastAsia="zh-CN"/>
        </w:rPr>
        <w:t>the above cases</w:t>
      </w:r>
      <w:r w:rsidRPr="00E902AC">
        <w:rPr>
          <w:rFonts w:ascii="Times New Roman" w:eastAsia="宋体" w:hAnsi="Times New Roman"/>
          <w:lang w:eastAsia="zh-CN"/>
        </w:rPr>
        <w:t xml:space="preserve">. At least a 2-step and a 3-step random access procedures should be </w:t>
      </w:r>
      <w:r>
        <w:rPr>
          <w:rFonts w:ascii="Times New Roman" w:eastAsia="宋体" w:hAnsi="Times New Roman"/>
          <w:lang w:eastAsia="zh-CN"/>
        </w:rPr>
        <w:t>supported for “inverntory only”,</w:t>
      </w:r>
      <w:r w:rsidRPr="00E902AC">
        <w:rPr>
          <w:rFonts w:ascii="Times New Roman" w:eastAsia="宋体" w:hAnsi="Times New Roman"/>
          <w:lang w:eastAsia="zh-CN"/>
        </w:rPr>
        <w:t xml:space="preserve"> “inverntory only”</w:t>
      </w:r>
      <w:r>
        <w:rPr>
          <w:rFonts w:ascii="Times New Roman" w:eastAsia="宋体" w:hAnsi="Times New Roman"/>
          <w:lang w:eastAsia="zh-CN"/>
        </w:rPr>
        <w:t xml:space="preserve"> </w:t>
      </w:r>
      <w:r w:rsidRPr="00E902AC">
        <w:rPr>
          <w:rFonts w:ascii="Times New Roman" w:eastAsia="宋体" w:hAnsi="Times New Roman"/>
          <w:lang w:eastAsia="zh-CN"/>
        </w:rPr>
        <w:t>and “inventory and command” use cases, as discussed in RAN2.</w:t>
      </w:r>
    </w:p>
    <w:p w14:paraId="4ABB080E" w14:textId="3F81C7EE" w:rsidR="000D4D5F" w:rsidRPr="00DB0E3B" w:rsidRDefault="00DB0E3B" w:rsidP="00DB0E3B">
      <w:pPr>
        <w:overflowPunct w:val="0"/>
        <w:autoSpaceDE w:val="0"/>
        <w:autoSpaceDN w:val="0"/>
        <w:adjustRightInd w:val="0"/>
        <w:spacing w:line="360" w:lineRule="auto"/>
        <w:jc w:val="both"/>
        <w:textAlignment w:val="baseline"/>
        <w:rPr>
          <w:rFonts w:ascii="Times New Roman" w:eastAsia="宋体" w:hAnsi="Times New Roman"/>
          <w:lang w:val="pl-PL" w:eastAsia="zh-CN"/>
        </w:rPr>
      </w:pPr>
      <w:r w:rsidRPr="00DB0E3B">
        <w:rPr>
          <w:rFonts w:ascii="Times New Roman" w:eastAsia="宋体" w:hAnsi="Times New Roman"/>
          <w:lang w:val="pl-PL" w:eastAsia="zh-CN"/>
        </w:rPr>
        <w:t>As A</w:t>
      </w:r>
      <w:r>
        <w:rPr>
          <w:rFonts w:ascii="Times New Roman" w:eastAsia="宋体" w:hAnsi="Times New Roman"/>
          <w:lang w:val="pl-PL" w:eastAsia="zh-CN"/>
        </w:rPr>
        <w:t>-</w:t>
      </w:r>
      <w:r w:rsidRPr="00DB0E3B">
        <w:rPr>
          <w:rFonts w:ascii="Times New Roman" w:eastAsia="宋体" w:hAnsi="Times New Roman"/>
          <w:lang w:val="pl-PL" w:eastAsia="zh-CN"/>
        </w:rPr>
        <w:t xml:space="preserve">IoT </w:t>
      </w:r>
      <w:r>
        <w:rPr>
          <w:rFonts w:ascii="Times New Roman" w:eastAsia="宋体" w:hAnsi="Times New Roman"/>
          <w:lang w:val="pl-PL" w:eastAsia="zh-CN"/>
        </w:rPr>
        <w:t xml:space="preserve">access </w:t>
      </w:r>
      <w:r>
        <w:rPr>
          <w:rFonts w:ascii="Times New Roman" w:eastAsia="宋体" w:hAnsi="Times New Roman" w:hint="eastAsia"/>
          <w:lang w:val="pl-PL" w:eastAsia="zh-CN"/>
        </w:rPr>
        <w:t>procedure</w:t>
      </w:r>
      <w:r>
        <w:rPr>
          <w:rFonts w:ascii="Times New Roman" w:eastAsia="宋体" w:hAnsi="Times New Roman"/>
          <w:lang w:val="pl-PL" w:eastAsia="zh-CN"/>
        </w:rPr>
        <w:t>s</w:t>
      </w:r>
      <w:r w:rsidRPr="00DB0E3B">
        <w:rPr>
          <w:rFonts w:ascii="Times New Roman" w:eastAsia="宋体" w:hAnsi="Times New Roman"/>
          <w:lang w:val="pl-PL" w:eastAsia="zh-CN"/>
        </w:rPr>
        <w:t xml:space="preserve"> are triggered by the reader, the reader provides the access resource and determines the </w:t>
      </w:r>
      <w:r>
        <w:rPr>
          <w:rFonts w:ascii="Times New Roman" w:eastAsia="宋体" w:hAnsi="Times New Roman"/>
          <w:lang w:val="pl-PL" w:eastAsia="zh-CN"/>
        </w:rPr>
        <w:t xml:space="preserve">random </w:t>
      </w:r>
      <w:r w:rsidRPr="00DB0E3B">
        <w:rPr>
          <w:rFonts w:ascii="Times New Roman" w:eastAsia="宋体" w:hAnsi="Times New Roman"/>
          <w:lang w:val="pl-PL" w:eastAsia="zh-CN"/>
        </w:rPr>
        <w:t xml:space="preserve">access type, considering different service types. If the reader only wants to </w:t>
      </w:r>
      <w:r>
        <w:rPr>
          <w:rFonts w:ascii="Times New Roman" w:eastAsia="宋体" w:hAnsi="Times New Roman" w:hint="eastAsia"/>
          <w:lang w:val="pl-PL" w:eastAsia="zh-CN"/>
        </w:rPr>
        <w:t>send</w:t>
      </w:r>
      <w:r w:rsidRPr="00DB0E3B">
        <w:rPr>
          <w:rFonts w:ascii="Times New Roman" w:eastAsia="宋体" w:hAnsi="Times New Roman"/>
          <w:lang w:val="pl-PL" w:eastAsia="zh-CN"/>
        </w:rPr>
        <w:t xml:space="preserve"> commands to a small number of </w:t>
      </w:r>
      <w:r w:rsidR="00033F1E">
        <w:rPr>
          <w:rFonts w:ascii="Times New Roman" w:eastAsia="宋体" w:hAnsi="Times New Roman"/>
          <w:lang w:val="pl-PL" w:eastAsia="zh-CN"/>
        </w:rPr>
        <w:t>A-IoT</w:t>
      </w:r>
      <w:r w:rsidRPr="00DB0E3B">
        <w:rPr>
          <w:rFonts w:ascii="Times New Roman" w:eastAsia="宋体" w:hAnsi="Times New Roman"/>
          <w:lang w:val="pl-PL" w:eastAsia="zh-CN"/>
        </w:rPr>
        <w:t xml:space="preserve"> devices, it may choose </w:t>
      </w:r>
      <w:r>
        <w:rPr>
          <w:rFonts w:ascii="Times New Roman" w:eastAsia="宋体" w:hAnsi="Times New Roman"/>
          <w:lang w:val="pl-PL" w:eastAsia="zh-CN"/>
        </w:rPr>
        <w:t>contention free a</w:t>
      </w:r>
      <w:r w:rsidRPr="00DB0E3B">
        <w:rPr>
          <w:rFonts w:ascii="Times New Roman" w:eastAsia="宋体" w:hAnsi="Times New Roman"/>
          <w:lang w:val="pl-PL" w:eastAsia="zh-CN"/>
        </w:rPr>
        <w:t>ccess</w:t>
      </w:r>
      <w:r>
        <w:rPr>
          <w:rFonts w:ascii="Times New Roman" w:eastAsia="宋体" w:hAnsi="Times New Roman"/>
          <w:lang w:val="pl-PL" w:eastAsia="zh-CN"/>
        </w:rPr>
        <w:t xml:space="preserve"> type</w:t>
      </w:r>
      <w:r w:rsidRPr="00DB0E3B">
        <w:rPr>
          <w:rFonts w:ascii="Times New Roman" w:eastAsia="宋体" w:hAnsi="Times New Roman"/>
          <w:lang w:val="pl-PL" w:eastAsia="zh-CN"/>
        </w:rPr>
        <w:t xml:space="preserve">. If the reader only </w:t>
      </w:r>
      <w:r>
        <w:rPr>
          <w:rFonts w:ascii="Times New Roman" w:eastAsia="宋体" w:hAnsi="Times New Roman"/>
          <w:lang w:val="pl-PL" w:eastAsia="zh-CN"/>
        </w:rPr>
        <w:t>needs</w:t>
      </w:r>
      <w:r w:rsidRPr="00DB0E3B">
        <w:rPr>
          <w:rFonts w:ascii="Times New Roman" w:eastAsia="宋体" w:hAnsi="Times New Roman"/>
          <w:lang w:val="pl-PL" w:eastAsia="zh-CN"/>
        </w:rPr>
        <w:t xml:space="preserve"> a simple confirmation back from the device after executing the command, it can </w:t>
      </w:r>
      <w:r>
        <w:rPr>
          <w:rFonts w:ascii="Times New Roman" w:eastAsia="宋体" w:hAnsi="Times New Roman"/>
          <w:lang w:val="pl-PL" w:eastAsia="zh-CN"/>
        </w:rPr>
        <w:t>select</w:t>
      </w:r>
      <w:r w:rsidRPr="00DB0E3B">
        <w:rPr>
          <w:rFonts w:ascii="Times New Roman" w:eastAsia="宋体" w:hAnsi="Times New Roman"/>
          <w:lang w:val="pl-PL" w:eastAsia="zh-CN"/>
        </w:rPr>
        <w:t xml:space="preserve"> 2-step </w:t>
      </w:r>
      <w:r>
        <w:rPr>
          <w:rFonts w:ascii="Times New Roman" w:eastAsia="宋体" w:hAnsi="Times New Roman"/>
          <w:lang w:val="pl-PL" w:eastAsia="zh-CN"/>
        </w:rPr>
        <w:t xml:space="preserve">A-IoT </w:t>
      </w:r>
      <w:r w:rsidRPr="00DB0E3B">
        <w:rPr>
          <w:rFonts w:ascii="Times New Roman" w:eastAsia="宋体" w:hAnsi="Times New Roman"/>
          <w:lang w:val="pl-PL" w:eastAsia="zh-CN"/>
        </w:rPr>
        <w:t xml:space="preserve">access. For cases where a large number of </w:t>
      </w:r>
      <w:r w:rsidR="00033F1E">
        <w:rPr>
          <w:rFonts w:ascii="Times New Roman" w:eastAsia="宋体" w:hAnsi="Times New Roman"/>
          <w:lang w:val="pl-PL" w:eastAsia="zh-CN"/>
        </w:rPr>
        <w:t>A-IoT</w:t>
      </w:r>
      <w:r w:rsidRPr="00DB0E3B">
        <w:rPr>
          <w:rFonts w:ascii="Times New Roman" w:eastAsia="宋体" w:hAnsi="Times New Roman"/>
          <w:lang w:val="pl-PL" w:eastAsia="zh-CN"/>
        </w:rPr>
        <w:t xml:space="preserve"> devices are inventoried using limited resources, the reader may instruc</w:t>
      </w:r>
      <w:r w:rsidR="00A916E4">
        <w:rPr>
          <w:rFonts w:ascii="Times New Roman" w:eastAsia="宋体" w:hAnsi="Times New Roman"/>
          <w:lang w:val="pl-PL" w:eastAsia="zh-CN"/>
        </w:rPr>
        <w:t xml:space="preserve">t the </w:t>
      </w:r>
      <w:r w:rsidR="00033F1E">
        <w:rPr>
          <w:rFonts w:ascii="Times New Roman" w:eastAsia="宋体" w:hAnsi="Times New Roman"/>
          <w:lang w:val="pl-PL" w:eastAsia="zh-CN"/>
        </w:rPr>
        <w:t>A-IoT</w:t>
      </w:r>
      <w:r w:rsidR="00A916E4">
        <w:rPr>
          <w:rFonts w:ascii="Times New Roman" w:eastAsia="宋体" w:hAnsi="Times New Roman"/>
          <w:lang w:val="pl-PL" w:eastAsia="zh-CN"/>
        </w:rPr>
        <w:t xml:space="preserve"> device to perform a 3-step </w:t>
      </w:r>
      <w:r w:rsidR="00A916E4">
        <w:rPr>
          <w:rFonts w:ascii="Times New Roman" w:eastAsia="宋体" w:hAnsi="Times New Roman" w:hint="eastAsia"/>
          <w:lang w:val="pl-PL" w:eastAsia="zh-CN"/>
        </w:rPr>
        <w:t>or</w:t>
      </w:r>
      <w:r w:rsidR="00A916E4">
        <w:rPr>
          <w:rFonts w:ascii="Times New Roman" w:eastAsia="宋体" w:hAnsi="Times New Roman"/>
          <w:lang w:val="pl-PL" w:eastAsia="zh-CN"/>
        </w:rPr>
        <w:t xml:space="preserve"> 4-step</w:t>
      </w:r>
      <w:r w:rsidR="00A916E4" w:rsidRPr="00DB0E3B">
        <w:rPr>
          <w:rFonts w:ascii="Times New Roman" w:eastAsia="宋体" w:hAnsi="Times New Roman"/>
          <w:lang w:val="pl-PL" w:eastAsia="zh-CN"/>
        </w:rPr>
        <w:t xml:space="preserve"> </w:t>
      </w:r>
      <w:r w:rsidR="00033F1E">
        <w:rPr>
          <w:rFonts w:ascii="Times New Roman" w:eastAsia="宋体" w:hAnsi="Times New Roman"/>
          <w:lang w:val="pl-PL" w:eastAsia="zh-CN"/>
        </w:rPr>
        <w:t>A-IoT</w:t>
      </w:r>
      <w:r w:rsidRPr="00DB0E3B">
        <w:rPr>
          <w:rFonts w:ascii="Times New Roman" w:eastAsia="宋体" w:hAnsi="Times New Roman"/>
          <w:lang w:val="pl-PL" w:eastAsia="zh-CN"/>
        </w:rPr>
        <w:t xml:space="preserve"> access. Thus, the reader should </w:t>
      </w:r>
      <w:r w:rsidR="00A916E4" w:rsidRPr="00A916E4">
        <w:rPr>
          <w:rFonts w:ascii="Times New Roman" w:eastAsia="宋体" w:hAnsi="Times New Roman"/>
          <w:lang w:val="pl-PL" w:eastAsia="zh-CN"/>
        </w:rPr>
        <w:t xml:space="preserve">explicitly </w:t>
      </w:r>
      <w:r w:rsidRPr="00DB0E3B">
        <w:rPr>
          <w:rFonts w:ascii="Times New Roman" w:eastAsia="宋体" w:hAnsi="Times New Roman"/>
          <w:lang w:val="pl-PL" w:eastAsia="zh-CN"/>
        </w:rPr>
        <w:t xml:space="preserve">indicate the type of </w:t>
      </w:r>
      <w:r w:rsidR="00033F1E">
        <w:rPr>
          <w:rFonts w:ascii="Times New Roman" w:eastAsia="宋体" w:hAnsi="Times New Roman"/>
          <w:lang w:val="pl-PL" w:eastAsia="zh-CN"/>
        </w:rPr>
        <w:t>A-IoT</w:t>
      </w:r>
      <w:r w:rsidRPr="00DB0E3B">
        <w:rPr>
          <w:rFonts w:ascii="Times New Roman" w:eastAsia="宋体" w:hAnsi="Times New Roman"/>
          <w:lang w:val="pl-PL" w:eastAsia="zh-CN"/>
        </w:rPr>
        <w:t xml:space="preserve"> access to the </w:t>
      </w:r>
      <w:r w:rsidR="00033F1E">
        <w:rPr>
          <w:rFonts w:ascii="Times New Roman" w:eastAsia="宋体" w:hAnsi="Times New Roman"/>
          <w:lang w:val="pl-PL" w:eastAsia="zh-CN"/>
        </w:rPr>
        <w:t>A-IoT</w:t>
      </w:r>
      <w:r w:rsidRPr="00DB0E3B">
        <w:rPr>
          <w:rFonts w:ascii="Times New Roman" w:eastAsia="宋体" w:hAnsi="Times New Roman"/>
          <w:lang w:val="pl-PL" w:eastAsia="zh-CN"/>
        </w:rPr>
        <w:t xml:space="preserve"> device in the</w:t>
      </w:r>
      <w:r w:rsidR="00A916E4" w:rsidRPr="00A916E4">
        <w:t xml:space="preserve"> </w:t>
      </w:r>
      <w:r w:rsidR="00033F1E">
        <w:rPr>
          <w:rFonts w:ascii="Times New Roman" w:eastAsia="宋体" w:hAnsi="Times New Roman"/>
          <w:lang w:val="pl-PL" w:eastAsia="zh-CN"/>
        </w:rPr>
        <w:t>A-IoT</w:t>
      </w:r>
      <w:r w:rsidR="00A916E4" w:rsidRPr="00A916E4">
        <w:rPr>
          <w:rFonts w:ascii="Times New Roman" w:eastAsia="宋体" w:hAnsi="Times New Roman"/>
          <w:lang w:val="pl-PL" w:eastAsia="zh-CN"/>
        </w:rPr>
        <w:t xml:space="preserve"> paging messages</w:t>
      </w:r>
      <w:r w:rsidRPr="00DB0E3B">
        <w:rPr>
          <w:rFonts w:ascii="Times New Roman" w:eastAsia="宋体" w:hAnsi="Times New Roman"/>
          <w:lang w:val="pl-PL" w:eastAsia="zh-CN"/>
        </w:rPr>
        <w:t>.</w:t>
      </w:r>
    </w:p>
    <w:p w14:paraId="4360A76F" w14:textId="53FB72D6" w:rsidR="00A916E4" w:rsidRDefault="00A916E4" w:rsidP="00A916E4">
      <w:pPr>
        <w:pStyle w:val="PropObs"/>
      </w:pPr>
      <w:r>
        <w:t>T</w:t>
      </w:r>
      <w:r w:rsidRPr="00A916E4">
        <w:t>he type of A</w:t>
      </w:r>
      <w:r w:rsidR="00C36030">
        <w:t>-</w:t>
      </w:r>
      <w:r w:rsidRPr="00A916E4">
        <w:t>IoT access (e.g., 2-step, 3-step, CFRA)</w:t>
      </w:r>
      <w:r>
        <w:t xml:space="preserve"> </w:t>
      </w:r>
      <w:r w:rsidRPr="00A916E4">
        <w:t xml:space="preserve">can be explicitly indicated to the device via </w:t>
      </w:r>
      <w:r w:rsidR="00033F1E">
        <w:t>A-IoT</w:t>
      </w:r>
      <w:r w:rsidRPr="00A916E4">
        <w:t xml:space="preserve"> paging messages</w:t>
      </w:r>
      <w:r>
        <w:rPr>
          <w:rFonts w:ascii="宋体" w:eastAsia="宋体" w:hAnsi="宋体" w:hint="eastAsia"/>
          <w:lang w:eastAsia="zh-CN"/>
        </w:rPr>
        <w:t>.</w:t>
      </w:r>
    </w:p>
    <w:p w14:paraId="7E154957" w14:textId="4B0357BA" w:rsidR="00EC2B65" w:rsidRPr="00EC2B65" w:rsidRDefault="00EC2B65" w:rsidP="00EC2B65">
      <w:pPr>
        <w:overflowPunct w:val="0"/>
        <w:autoSpaceDE w:val="0"/>
        <w:autoSpaceDN w:val="0"/>
        <w:adjustRightInd w:val="0"/>
        <w:spacing w:line="360" w:lineRule="auto"/>
        <w:jc w:val="both"/>
        <w:textAlignment w:val="baseline"/>
        <w:rPr>
          <w:rFonts w:ascii="Times New Roman" w:eastAsia="宋体" w:hAnsi="Times New Roman"/>
          <w:lang w:val="en-US" w:eastAsia="zh-CN"/>
        </w:rPr>
      </w:pPr>
      <w:r w:rsidRPr="00EC2B65">
        <w:rPr>
          <w:rFonts w:ascii="Times New Roman" w:eastAsia="宋体" w:hAnsi="Times New Roman"/>
          <w:lang w:val="en-US" w:eastAsia="zh-CN"/>
        </w:rPr>
        <w:t>According to SA2, one A</w:t>
      </w:r>
      <w:r w:rsidR="00A916E4">
        <w:rPr>
          <w:rFonts w:ascii="Times New Roman" w:eastAsia="宋体" w:hAnsi="Times New Roman"/>
          <w:lang w:val="en-US" w:eastAsia="zh-CN"/>
        </w:rPr>
        <w:t>-</w:t>
      </w:r>
      <w:r w:rsidRPr="00EC2B65">
        <w:rPr>
          <w:rFonts w:ascii="Times New Roman" w:eastAsia="宋体" w:hAnsi="Times New Roman"/>
          <w:lang w:val="en-US" w:eastAsia="zh-CN"/>
        </w:rPr>
        <w:t xml:space="preserve">IoT service may be </w:t>
      </w:r>
      <w:r w:rsidR="004F545E">
        <w:rPr>
          <w:rFonts w:ascii="Times New Roman" w:eastAsia="宋体" w:hAnsi="Times New Roman"/>
          <w:lang w:val="en-US" w:eastAsia="zh-CN"/>
        </w:rPr>
        <w:t>transferred</w:t>
      </w:r>
      <w:r w:rsidRPr="00EC2B65">
        <w:rPr>
          <w:rFonts w:ascii="Times New Roman" w:eastAsia="宋体" w:hAnsi="Times New Roman"/>
          <w:lang w:val="en-US" w:eastAsia="zh-CN"/>
        </w:rPr>
        <w:t xml:space="preserve"> to multiple </w:t>
      </w:r>
      <w:r w:rsidR="00033F1E">
        <w:rPr>
          <w:rFonts w:ascii="Times New Roman" w:eastAsia="宋体" w:hAnsi="Times New Roman"/>
          <w:lang w:val="en-US" w:eastAsia="zh-CN"/>
        </w:rPr>
        <w:t>A-IoT</w:t>
      </w:r>
      <w:r w:rsidRPr="00EC2B65">
        <w:rPr>
          <w:rFonts w:ascii="Times New Roman" w:eastAsia="宋体" w:hAnsi="Times New Roman"/>
          <w:lang w:val="en-US" w:eastAsia="zh-CN"/>
        </w:rPr>
        <w:t xml:space="preserve"> reader</w:t>
      </w:r>
      <w:r w:rsidRPr="00EC2B65">
        <w:rPr>
          <w:rFonts w:ascii="Times New Roman" w:eastAsia="宋体" w:hAnsi="Times New Roman" w:hint="eastAsia"/>
          <w:lang w:val="en-US" w:eastAsia="zh-CN"/>
        </w:rPr>
        <w:t>s</w:t>
      </w:r>
      <w:r w:rsidRPr="00EC2B65">
        <w:rPr>
          <w:rFonts w:ascii="Times New Roman" w:eastAsia="宋体" w:hAnsi="Times New Roman"/>
          <w:lang w:val="en-US" w:eastAsia="zh-CN"/>
        </w:rPr>
        <w:t xml:space="preserve"> with a same higher layer session ID. For example, inventory towards the same bunch of devices may be passed to readers within a local range. From the device side, it is of no use to repeatedly respond </w:t>
      </w:r>
      <w:r w:rsidRPr="00EC2B65">
        <w:rPr>
          <w:rFonts w:ascii="Times New Roman" w:eastAsia="宋体" w:hAnsi="Times New Roman" w:hint="eastAsia"/>
          <w:lang w:val="en-US" w:eastAsia="zh-CN"/>
        </w:rPr>
        <w:t xml:space="preserve">to </w:t>
      </w:r>
      <w:r w:rsidRPr="00EC2B65">
        <w:rPr>
          <w:rFonts w:ascii="Times New Roman" w:eastAsia="宋体" w:hAnsi="Times New Roman"/>
          <w:lang w:val="en-US" w:eastAsia="zh-CN"/>
        </w:rPr>
        <w:t>all the paging procedures induced by the same service.</w:t>
      </w:r>
      <w:r w:rsidR="003E4243">
        <w:rPr>
          <w:rFonts w:ascii="Times New Roman" w:eastAsia="宋体" w:hAnsi="Times New Roman"/>
          <w:lang w:val="en-US" w:eastAsia="zh-CN"/>
        </w:rPr>
        <w:t xml:space="preserve"> A</w:t>
      </w:r>
      <w:r w:rsidR="003E4243">
        <w:rPr>
          <w:rFonts w:ascii="Times New Roman" w:eastAsia="宋体" w:hAnsi="Times New Roman" w:hint="eastAsia"/>
          <w:lang w:val="en-US" w:eastAsia="zh-CN"/>
        </w:rPr>
        <w:t>dditionally</w:t>
      </w:r>
      <w:r w:rsidR="003E4243">
        <w:rPr>
          <w:rFonts w:ascii="Times New Roman" w:eastAsia="宋体" w:hAnsi="Times New Roman"/>
          <w:lang w:val="en-US" w:eastAsia="zh-CN"/>
        </w:rPr>
        <w:t>, storing session ID and recording response status on the device helps to avoid duplicated response</w:t>
      </w:r>
      <w:r w:rsidR="00E33F6B">
        <w:rPr>
          <w:rFonts w:ascii="Times New Roman" w:eastAsia="宋体" w:hAnsi="Times New Roman"/>
          <w:lang w:val="en-US" w:eastAsia="zh-CN"/>
        </w:rPr>
        <w:t xml:space="preserve"> and reduce power consumption</w:t>
      </w:r>
      <w:r w:rsidR="003E4243">
        <w:rPr>
          <w:rFonts w:ascii="Times New Roman" w:eastAsia="宋体" w:hAnsi="Times New Roman"/>
          <w:lang w:val="en-US" w:eastAsia="zh-CN"/>
        </w:rPr>
        <w:t>.</w:t>
      </w:r>
    </w:p>
    <w:p w14:paraId="245D1C35" w14:textId="77777777" w:rsidR="0067466B" w:rsidRDefault="00EC2B65" w:rsidP="0067466B">
      <w:pPr>
        <w:overflowPunct w:val="0"/>
        <w:autoSpaceDE w:val="0"/>
        <w:autoSpaceDN w:val="0"/>
        <w:adjustRightInd w:val="0"/>
        <w:spacing w:line="360" w:lineRule="auto"/>
        <w:jc w:val="both"/>
        <w:textAlignment w:val="baseline"/>
        <w:rPr>
          <w:rFonts w:ascii="Times New Roman" w:eastAsia="宋体" w:hAnsi="Times New Roman"/>
          <w:lang w:val="en-US" w:eastAsia="zh-CN"/>
        </w:rPr>
      </w:pPr>
      <w:r w:rsidRPr="00EC2B65">
        <w:rPr>
          <w:rFonts w:ascii="Times New Roman" w:eastAsia="宋体" w:hAnsi="Times New Roman"/>
          <w:lang w:eastAsia="zh-CN"/>
        </w:rPr>
        <w:t xml:space="preserve">Apart from that, </w:t>
      </w:r>
      <w:r w:rsidR="00B84CEF">
        <w:rPr>
          <w:rFonts w:ascii="Times New Roman" w:eastAsia="宋体" w:hAnsi="Times New Roman" w:hint="eastAsia"/>
          <w:lang w:eastAsia="zh-CN"/>
        </w:rPr>
        <w:t>since</w:t>
      </w:r>
      <w:r w:rsidRPr="00EC2B65">
        <w:rPr>
          <w:rFonts w:ascii="Times New Roman" w:eastAsia="宋体" w:hAnsi="Times New Roman"/>
          <w:lang w:eastAsia="zh-CN"/>
        </w:rPr>
        <w:t xml:space="preserve"> the possibility of the access failure</w:t>
      </w:r>
      <w:r w:rsidR="00B84CEF">
        <w:rPr>
          <w:rFonts w:ascii="Times New Roman" w:eastAsia="宋体" w:hAnsi="Times New Roman" w:hint="eastAsia"/>
          <w:lang w:eastAsia="zh-CN"/>
        </w:rPr>
        <w:t xml:space="preserve"> still exists</w:t>
      </w:r>
      <w:r w:rsidRPr="00EC2B65">
        <w:rPr>
          <w:rFonts w:ascii="Times New Roman" w:eastAsia="宋体" w:hAnsi="Times New Roman"/>
          <w:lang w:eastAsia="zh-CN"/>
        </w:rPr>
        <w:t xml:space="preserve">, the reader may trigger multiple rounds of paging corresponding to the same service </w:t>
      </w:r>
      <w:r w:rsidR="00B84CEF">
        <w:rPr>
          <w:rFonts w:ascii="Times New Roman" w:eastAsia="宋体" w:hAnsi="Times New Roman" w:hint="eastAsia"/>
          <w:lang w:eastAsia="zh-CN"/>
        </w:rPr>
        <w:t>via air interface</w:t>
      </w:r>
      <w:r w:rsidRPr="00EC2B65">
        <w:rPr>
          <w:rFonts w:ascii="Times New Roman" w:eastAsia="宋体" w:hAnsi="Times New Roman"/>
          <w:lang w:eastAsia="zh-CN"/>
        </w:rPr>
        <w:t>. In this sense, the paged devices need to know whether it has successfully been paged and found. That is, if the device receives the paging identified by the same identifier as it responded to before, it will know that the current paging is another round of the one it has responded and accessed; and there is no need to respond again. Thus, the lower layer session ID should be introduced to resolve such power consumption issue from the device point of view. To include a session ID indicating that paging is brought by a specific service, device can respond at will.</w:t>
      </w:r>
      <w:r w:rsidR="0067466B" w:rsidRPr="0067466B">
        <w:rPr>
          <w:rFonts w:ascii="Times New Roman" w:eastAsia="宋体" w:hAnsi="Times New Roman"/>
          <w:lang w:val="en-US" w:eastAsia="zh-CN"/>
        </w:rPr>
        <w:t xml:space="preserve"> </w:t>
      </w:r>
    </w:p>
    <w:p w14:paraId="77C3F433" w14:textId="6396F5D8" w:rsidR="00EC2B65" w:rsidRPr="0067466B" w:rsidRDefault="0067466B" w:rsidP="007056FE">
      <w:pPr>
        <w:overflowPunct w:val="0"/>
        <w:autoSpaceDE w:val="0"/>
        <w:autoSpaceDN w:val="0"/>
        <w:adjustRightInd w:val="0"/>
        <w:spacing w:line="360" w:lineRule="auto"/>
        <w:jc w:val="both"/>
        <w:textAlignment w:val="baseline"/>
        <w:rPr>
          <w:rFonts w:ascii="Times New Roman" w:eastAsia="宋体" w:hAnsi="Times New Roman"/>
          <w:lang w:val="en-US" w:eastAsia="zh-CN"/>
        </w:rPr>
      </w:pPr>
      <w:r w:rsidRPr="007056FE">
        <w:rPr>
          <w:rFonts w:ascii="Times New Roman" w:eastAsia="宋体" w:hAnsi="Times New Roman"/>
          <w:lang w:val="en-US" w:eastAsia="zh-CN"/>
        </w:rPr>
        <w:t>Regarding the paging cause, the paging cause “Inventory” and “command” can be included</w:t>
      </w:r>
      <w:r>
        <w:rPr>
          <w:rFonts w:ascii="Times New Roman" w:eastAsia="宋体" w:hAnsi="Times New Roman"/>
          <w:lang w:val="en-US" w:eastAsia="zh-CN"/>
        </w:rPr>
        <w:t xml:space="preserve">. </w:t>
      </w:r>
      <w:r w:rsidRPr="00E33F6B">
        <w:rPr>
          <w:rFonts w:ascii="Times New Roman" w:eastAsia="宋体" w:hAnsi="Times New Roman"/>
          <w:lang w:val="en-US" w:eastAsia="zh-CN"/>
        </w:rPr>
        <w:t xml:space="preserve">Commands are instructions (e.g., </w:t>
      </w:r>
      <w:r w:rsidRPr="007056FE">
        <w:rPr>
          <w:rFonts w:ascii="Times New Roman" w:eastAsia="宋体" w:hAnsi="Times New Roman"/>
          <w:lang w:val="en-US" w:eastAsia="zh-CN"/>
        </w:rPr>
        <w:t>Read</w:t>
      </w:r>
      <w:r>
        <w:rPr>
          <w:rFonts w:ascii="Times New Roman" w:eastAsia="宋体" w:hAnsi="Times New Roman"/>
          <w:lang w:val="en-US" w:eastAsia="zh-CN"/>
        </w:rPr>
        <w:t>,</w:t>
      </w:r>
      <w:r w:rsidRPr="007056FE">
        <w:rPr>
          <w:rFonts w:ascii="Times New Roman" w:eastAsia="宋体" w:hAnsi="Times New Roman"/>
          <w:lang w:val="en-US" w:eastAsia="zh-CN"/>
        </w:rPr>
        <w:t xml:space="preserve"> Write, Disable</w:t>
      </w:r>
      <w:r w:rsidRPr="00E33F6B">
        <w:rPr>
          <w:rFonts w:ascii="Times New Roman" w:eastAsia="宋体" w:hAnsi="Times New Roman"/>
          <w:lang w:val="en-US" w:eastAsia="zh-CN"/>
        </w:rPr>
        <w:t xml:space="preserve">) sent by </w:t>
      </w:r>
      <w:r>
        <w:rPr>
          <w:rFonts w:ascii="Times New Roman" w:eastAsia="宋体" w:hAnsi="Times New Roman"/>
          <w:lang w:val="en-US" w:eastAsia="zh-CN"/>
        </w:rPr>
        <w:t>an AF to an</w:t>
      </w:r>
      <w:r w:rsidRPr="00E33F6B">
        <w:rPr>
          <w:rFonts w:ascii="Times New Roman" w:eastAsia="宋体" w:hAnsi="Times New Roman"/>
          <w:lang w:val="en-US" w:eastAsia="zh-CN"/>
        </w:rPr>
        <w:t xml:space="preserve"> A-IoT device and are protected end-to-end between </w:t>
      </w:r>
      <w:r w:rsidRPr="007056FE">
        <w:rPr>
          <w:rFonts w:ascii="Times New Roman" w:eastAsia="宋体" w:hAnsi="Times New Roman"/>
          <w:lang w:val="en-US" w:eastAsia="zh-CN"/>
        </w:rPr>
        <w:t>AF and A</w:t>
      </w:r>
      <w:r>
        <w:rPr>
          <w:rFonts w:ascii="Times New Roman" w:eastAsia="宋体" w:hAnsi="Times New Roman"/>
          <w:lang w:val="en-US" w:eastAsia="zh-CN"/>
        </w:rPr>
        <w:t>-</w:t>
      </w:r>
      <w:r w:rsidRPr="007056FE">
        <w:rPr>
          <w:rFonts w:ascii="Times New Roman" w:eastAsia="宋体" w:hAnsi="Times New Roman"/>
          <w:lang w:val="en-US" w:eastAsia="zh-CN"/>
        </w:rPr>
        <w:t>IoT Device</w:t>
      </w:r>
      <w:r w:rsidRPr="00E33F6B">
        <w:rPr>
          <w:rFonts w:ascii="Times New Roman" w:eastAsia="宋体" w:hAnsi="Times New Roman"/>
          <w:lang w:val="en-US" w:eastAsia="zh-CN"/>
        </w:rPr>
        <w:t>. Therefore</w:t>
      </w:r>
      <w:r>
        <w:rPr>
          <w:rFonts w:ascii="Times New Roman" w:eastAsia="宋体" w:hAnsi="Times New Roman"/>
          <w:lang w:val="en-US" w:eastAsia="zh-CN"/>
        </w:rPr>
        <w:t>,</w:t>
      </w:r>
      <w:r w:rsidRPr="00E33F6B">
        <w:rPr>
          <w:rFonts w:ascii="Times New Roman" w:eastAsia="宋体" w:hAnsi="Times New Roman"/>
          <w:lang w:val="en-US" w:eastAsia="zh-CN"/>
        </w:rPr>
        <w:t xml:space="preserve"> the AMF may include one or more command information in the paging message.</w:t>
      </w:r>
      <w:r>
        <w:rPr>
          <w:rFonts w:ascii="Times New Roman" w:eastAsia="宋体" w:hAnsi="Times New Roman" w:hint="eastAsia"/>
          <w:lang w:val="en-US" w:eastAsia="zh-CN"/>
        </w:rPr>
        <w:t xml:space="preserve"> </w:t>
      </w:r>
      <w:r>
        <w:rPr>
          <w:rFonts w:ascii="Times New Roman" w:eastAsia="宋体" w:hAnsi="Times New Roman"/>
          <w:lang w:val="en-US" w:eastAsia="zh-CN"/>
        </w:rPr>
        <w:t>Then, the Command Information as s</w:t>
      </w:r>
      <w:r w:rsidRPr="007056FE">
        <w:rPr>
          <w:rFonts w:ascii="Times New Roman" w:eastAsia="宋体" w:hAnsi="Times New Roman"/>
          <w:lang w:val="en-US" w:eastAsia="zh-CN"/>
        </w:rPr>
        <w:t xml:space="preserve">tring type can be also included in </w:t>
      </w:r>
      <w:r>
        <w:rPr>
          <w:rFonts w:ascii="Times New Roman" w:eastAsia="宋体" w:hAnsi="Times New Roman"/>
          <w:lang w:val="en-US" w:eastAsia="zh-CN"/>
        </w:rPr>
        <w:t xml:space="preserve">the </w:t>
      </w:r>
      <w:r w:rsidRPr="007056FE">
        <w:rPr>
          <w:rFonts w:ascii="Times New Roman" w:eastAsia="宋体" w:hAnsi="Times New Roman"/>
          <w:lang w:val="en-US" w:eastAsia="zh-CN"/>
        </w:rPr>
        <w:t xml:space="preserve">paging message. </w:t>
      </w:r>
    </w:p>
    <w:p w14:paraId="3F88FFEC" w14:textId="522BDCD7" w:rsidR="00A15E40" w:rsidRPr="007056FE" w:rsidRDefault="00A15E40" w:rsidP="007056FE">
      <w:pPr>
        <w:overflowPunct w:val="0"/>
        <w:autoSpaceDE w:val="0"/>
        <w:autoSpaceDN w:val="0"/>
        <w:adjustRightInd w:val="0"/>
        <w:spacing w:line="360" w:lineRule="auto"/>
        <w:jc w:val="both"/>
        <w:textAlignment w:val="baseline"/>
        <w:rPr>
          <w:rFonts w:ascii="Times New Roman" w:eastAsia="宋体" w:hAnsi="Times New Roman"/>
          <w:lang w:val="en-US" w:eastAsia="zh-CN"/>
        </w:rPr>
      </w:pPr>
      <w:r w:rsidRPr="007056FE">
        <w:rPr>
          <w:rFonts w:ascii="Times New Roman" w:eastAsia="宋体" w:hAnsi="Times New Roman"/>
          <w:lang w:val="en-US" w:eastAsia="zh-CN"/>
        </w:rPr>
        <w:t xml:space="preserve">In conclusion, the following information can be included in </w:t>
      </w:r>
      <w:r w:rsidR="00D3143E">
        <w:rPr>
          <w:rFonts w:ascii="Times New Roman" w:eastAsia="宋体" w:hAnsi="Times New Roman"/>
          <w:lang w:val="en-US" w:eastAsia="zh-CN"/>
        </w:rPr>
        <w:t xml:space="preserve">the </w:t>
      </w:r>
      <w:r w:rsidRPr="007056FE">
        <w:rPr>
          <w:rFonts w:ascii="Times New Roman" w:eastAsia="宋体" w:hAnsi="Times New Roman"/>
          <w:lang w:val="en-US" w:eastAsia="zh-CN"/>
        </w:rPr>
        <w:t xml:space="preserve">A-IoT </w:t>
      </w:r>
      <w:r w:rsidR="00D3143E">
        <w:rPr>
          <w:rFonts w:ascii="Times New Roman" w:eastAsia="宋体" w:hAnsi="Times New Roman"/>
          <w:lang w:val="en-US" w:eastAsia="zh-CN"/>
        </w:rPr>
        <w:t>p</w:t>
      </w:r>
      <w:r w:rsidRPr="007056FE">
        <w:rPr>
          <w:rFonts w:ascii="Times New Roman" w:eastAsia="宋体" w:hAnsi="Times New Roman"/>
          <w:lang w:val="en-US" w:eastAsia="zh-CN"/>
        </w:rPr>
        <w:t>aging message:</w:t>
      </w:r>
    </w:p>
    <w:p w14:paraId="28207446" w14:textId="3894F607" w:rsidR="00AD7DDE" w:rsidRDefault="00C36030" w:rsidP="00AD7DDE">
      <w:pPr>
        <w:pStyle w:val="af5"/>
        <w:numPr>
          <w:ilvl w:val="0"/>
          <w:numId w:val="32"/>
        </w:numPr>
        <w:overflowPunct w:val="0"/>
        <w:autoSpaceDE w:val="0"/>
        <w:autoSpaceDN w:val="0"/>
        <w:adjustRightInd w:val="0"/>
        <w:spacing w:line="360" w:lineRule="auto"/>
        <w:jc w:val="both"/>
        <w:textAlignment w:val="baseline"/>
        <w:rPr>
          <w:rFonts w:ascii="Times New Roman" w:eastAsia="宋体" w:hAnsi="Times New Roman"/>
          <w:lang w:val="en-US" w:eastAsia="zh-CN"/>
        </w:rPr>
      </w:pPr>
      <w:r>
        <w:rPr>
          <w:rFonts w:ascii="Times New Roman" w:eastAsia="宋体" w:hAnsi="Times New Roman"/>
          <w:lang w:val="en-US" w:eastAsia="zh-CN"/>
        </w:rPr>
        <w:lastRenderedPageBreak/>
        <w:t>Access type</w:t>
      </w:r>
      <w:r w:rsidR="00AD7DDE">
        <w:rPr>
          <w:rFonts w:ascii="Times New Roman" w:eastAsia="宋体" w:hAnsi="Times New Roman"/>
          <w:lang w:val="en-US" w:eastAsia="zh-CN"/>
        </w:rPr>
        <w:t xml:space="preserve"> </w:t>
      </w:r>
      <w:r w:rsidR="00AD7DDE" w:rsidRPr="00AD7DDE">
        <w:rPr>
          <w:rFonts w:ascii="Times New Roman" w:eastAsia="宋体" w:hAnsi="Times New Roman"/>
          <w:lang w:val="en-US" w:eastAsia="zh-CN"/>
        </w:rPr>
        <w:t>(e.g., 2-step, 3-step, CFRA)</w:t>
      </w:r>
    </w:p>
    <w:p w14:paraId="123E769C" w14:textId="0C9E188C" w:rsidR="00A15E40" w:rsidRDefault="00A15E40" w:rsidP="007056FE">
      <w:pPr>
        <w:pStyle w:val="af5"/>
        <w:numPr>
          <w:ilvl w:val="0"/>
          <w:numId w:val="32"/>
        </w:numPr>
        <w:overflowPunct w:val="0"/>
        <w:autoSpaceDE w:val="0"/>
        <w:autoSpaceDN w:val="0"/>
        <w:adjustRightInd w:val="0"/>
        <w:spacing w:line="360" w:lineRule="auto"/>
        <w:jc w:val="both"/>
        <w:textAlignment w:val="baseline"/>
        <w:rPr>
          <w:rFonts w:ascii="Times New Roman" w:eastAsia="宋体" w:hAnsi="Times New Roman"/>
          <w:lang w:val="en-US" w:eastAsia="zh-CN"/>
        </w:rPr>
      </w:pPr>
      <w:r w:rsidRPr="007056FE">
        <w:rPr>
          <w:rFonts w:ascii="Times New Roman" w:eastAsia="宋体" w:hAnsi="Times New Roman"/>
          <w:lang w:val="en-US" w:eastAsia="zh-CN"/>
        </w:rPr>
        <w:t>UE paging ID (</w:t>
      </w:r>
      <w:r w:rsidR="00AD7DDE">
        <w:rPr>
          <w:rFonts w:ascii="Times New Roman" w:eastAsia="宋体" w:hAnsi="Times New Roman"/>
          <w:lang w:val="en-US" w:eastAsia="zh-CN"/>
        </w:rPr>
        <w:t>an ID,</w:t>
      </w:r>
      <w:r w:rsidR="003A70D4">
        <w:rPr>
          <w:rFonts w:ascii="Times New Roman" w:eastAsia="宋体" w:hAnsi="Times New Roman"/>
          <w:lang w:val="en-US" w:eastAsia="zh-CN"/>
        </w:rPr>
        <w:t xml:space="preserve"> a group ID</w:t>
      </w:r>
      <w:r w:rsidR="00AD7DDE">
        <w:rPr>
          <w:rFonts w:ascii="Times New Roman" w:eastAsia="宋体" w:hAnsi="Times New Roman"/>
          <w:lang w:val="en-US" w:eastAsia="zh-CN"/>
        </w:rPr>
        <w:t xml:space="preserve"> or multiple ID</w:t>
      </w:r>
      <w:r w:rsidRPr="007056FE">
        <w:rPr>
          <w:rFonts w:ascii="Times New Roman" w:eastAsia="宋体" w:hAnsi="Times New Roman"/>
          <w:lang w:val="en-US" w:eastAsia="zh-CN"/>
        </w:rPr>
        <w:t>)</w:t>
      </w:r>
    </w:p>
    <w:p w14:paraId="0158FA8B" w14:textId="4C15A14C" w:rsidR="00A15E40" w:rsidRDefault="00A15E40" w:rsidP="007056FE">
      <w:pPr>
        <w:pStyle w:val="af5"/>
        <w:numPr>
          <w:ilvl w:val="0"/>
          <w:numId w:val="32"/>
        </w:numPr>
        <w:overflowPunct w:val="0"/>
        <w:autoSpaceDE w:val="0"/>
        <w:autoSpaceDN w:val="0"/>
        <w:adjustRightInd w:val="0"/>
        <w:spacing w:line="360" w:lineRule="auto"/>
        <w:jc w:val="both"/>
        <w:textAlignment w:val="baseline"/>
        <w:rPr>
          <w:rFonts w:ascii="Times New Roman" w:eastAsia="宋体" w:hAnsi="Times New Roman"/>
          <w:lang w:val="en-US" w:eastAsia="zh-CN"/>
        </w:rPr>
      </w:pPr>
      <w:r w:rsidRPr="007056FE">
        <w:rPr>
          <w:rFonts w:ascii="Times New Roman" w:eastAsia="宋体" w:hAnsi="Times New Roman"/>
          <w:lang w:val="en-US" w:eastAsia="zh-CN"/>
        </w:rPr>
        <w:t>Paging cause</w:t>
      </w:r>
      <w:r w:rsidR="00A92581">
        <w:rPr>
          <w:rFonts w:ascii="Times New Roman" w:eastAsia="宋体" w:hAnsi="Times New Roman"/>
          <w:lang w:val="en-US" w:eastAsia="zh-CN"/>
        </w:rPr>
        <w:t xml:space="preserve"> (inventory or command)</w:t>
      </w:r>
    </w:p>
    <w:p w14:paraId="74D9CC34" w14:textId="0ABF5AFD" w:rsidR="00EC2B65" w:rsidRPr="007056FE" w:rsidRDefault="00EC2B65" w:rsidP="007056FE">
      <w:pPr>
        <w:pStyle w:val="af5"/>
        <w:numPr>
          <w:ilvl w:val="0"/>
          <w:numId w:val="32"/>
        </w:numPr>
        <w:overflowPunct w:val="0"/>
        <w:autoSpaceDE w:val="0"/>
        <w:autoSpaceDN w:val="0"/>
        <w:adjustRightInd w:val="0"/>
        <w:spacing w:line="360" w:lineRule="auto"/>
        <w:jc w:val="both"/>
        <w:textAlignment w:val="baseline"/>
        <w:rPr>
          <w:rFonts w:ascii="Times New Roman" w:eastAsia="宋体" w:hAnsi="Times New Roman"/>
          <w:lang w:val="en-US" w:eastAsia="zh-CN"/>
        </w:rPr>
      </w:pPr>
      <w:r>
        <w:rPr>
          <w:rFonts w:ascii="Times New Roman" w:eastAsia="宋体" w:hAnsi="Times New Roman"/>
          <w:lang w:val="en-US" w:eastAsia="zh-CN"/>
        </w:rPr>
        <w:t>S</w:t>
      </w:r>
      <w:r>
        <w:rPr>
          <w:rFonts w:ascii="Times New Roman" w:eastAsia="宋体" w:hAnsi="Times New Roman" w:hint="eastAsia"/>
          <w:lang w:val="en-US" w:eastAsia="zh-CN"/>
        </w:rPr>
        <w:t>ession</w:t>
      </w:r>
      <w:r>
        <w:rPr>
          <w:rFonts w:ascii="Times New Roman" w:eastAsia="宋体" w:hAnsi="Times New Roman"/>
          <w:lang w:val="en-US" w:eastAsia="zh-CN"/>
        </w:rPr>
        <w:t xml:space="preserve"> ID</w:t>
      </w:r>
    </w:p>
    <w:p w14:paraId="4D905EFE" w14:textId="77777777" w:rsidR="00A15E40" w:rsidRPr="007056FE" w:rsidRDefault="00A15E40" w:rsidP="007056FE">
      <w:pPr>
        <w:pStyle w:val="af5"/>
        <w:numPr>
          <w:ilvl w:val="0"/>
          <w:numId w:val="32"/>
        </w:numPr>
        <w:overflowPunct w:val="0"/>
        <w:autoSpaceDE w:val="0"/>
        <w:autoSpaceDN w:val="0"/>
        <w:adjustRightInd w:val="0"/>
        <w:spacing w:line="360" w:lineRule="auto"/>
        <w:jc w:val="both"/>
        <w:textAlignment w:val="baseline"/>
        <w:rPr>
          <w:rFonts w:ascii="Times New Roman" w:eastAsia="宋体" w:hAnsi="Times New Roman"/>
          <w:lang w:val="en-US" w:eastAsia="zh-CN"/>
        </w:rPr>
      </w:pPr>
      <w:r w:rsidRPr="007056FE">
        <w:rPr>
          <w:rFonts w:ascii="Times New Roman" w:eastAsia="宋体" w:hAnsi="Times New Roman"/>
          <w:lang w:val="en-US" w:eastAsia="zh-CN"/>
        </w:rPr>
        <w:t>NAS data: e.g., Command</w:t>
      </w:r>
    </w:p>
    <w:p w14:paraId="1CCCDF7E" w14:textId="5607D2FC" w:rsidR="00277D3C" w:rsidRPr="007056FE" w:rsidRDefault="00C36030" w:rsidP="0067466B">
      <w:pPr>
        <w:pStyle w:val="PropObs"/>
        <w:rPr>
          <w:rFonts w:eastAsia="宋体"/>
          <w:lang w:eastAsia="zh-CN"/>
        </w:rPr>
      </w:pPr>
      <w:r>
        <w:t>T</w:t>
      </w:r>
      <w:r w:rsidR="00A15E40" w:rsidRPr="007056FE">
        <w:t>he following inform</w:t>
      </w:r>
      <w:r w:rsidR="00D3143E">
        <w:t>ation can be included in A-IoT p</w:t>
      </w:r>
      <w:r w:rsidR="00A15E40" w:rsidRPr="007056FE">
        <w:t>aging message:</w:t>
      </w:r>
    </w:p>
    <w:p w14:paraId="32ABF8D6" w14:textId="543601EB" w:rsidR="00C36030" w:rsidRPr="00C36030" w:rsidRDefault="00C36030" w:rsidP="00C36030">
      <w:pPr>
        <w:pStyle w:val="af5"/>
        <w:numPr>
          <w:ilvl w:val="0"/>
          <w:numId w:val="31"/>
        </w:numPr>
        <w:spacing w:line="360" w:lineRule="auto"/>
        <w:jc w:val="both"/>
        <w:rPr>
          <w:rFonts w:eastAsia="Calibri"/>
          <w:b/>
          <w:bCs/>
          <w:lang w:val="en-US"/>
        </w:rPr>
      </w:pPr>
      <w:r w:rsidRPr="00C36030">
        <w:rPr>
          <w:rFonts w:eastAsia="Calibri"/>
          <w:b/>
          <w:bCs/>
          <w:lang w:val="en-US"/>
        </w:rPr>
        <w:t>Access type (e.g., 2-step, 3-step, CFRA)</w:t>
      </w:r>
    </w:p>
    <w:p w14:paraId="0A2B3CB1" w14:textId="79224487" w:rsidR="004D3151" w:rsidRPr="00AD7DDE" w:rsidRDefault="005F536D" w:rsidP="00AD7DDE">
      <w:pPr>
        <w:pStyle w:val="af5"/>
        <w:numPr>
          <w:ilvl w:val="0"/>
          <w:numId w:val="31"/>
        </w:numPr>
        <w:spacing w:line="360" w:lineRule="auto"/>
        <w:jc w:val="both"/>
        <w:rPr>
          <w:rFonts w:eastAsia="Calibri"/>
          <w:b/>
          <w:bCs/>
          <w:lang w:val="en-US"/>
        </w:rPr>
      </w:pPr>
      <w:r w:rsidRPr="006F03A5">
        <w:rPr>
          <w:rFonts w:eastAsia="Calibri" w:hint="eastAsia"/>
          <w:b/>
          <w:bCs/>
          <w:lang w:val="en-US"/>
        </w:rPr>
        <w:t xml:space="preserve">UE paging ID </w:t>
      </w:r>
      <w:r w:rsidR="00AD7DDE" w:rsidRPr="00AD7DDE">
        <w:rPr>
          <w:rFonts w:eastAsia="Calibri"/>
          <w:b/>
          <w:bCs/>
          <w:lang w:val="en-US"/>
        </w:rPr>
        <w:t xml:space="preserve"> (an ID, a group ID or multiple ID)</w:t>
      </w:r>
    </w:p>
    <w:p w14:paraId="03D0760C" w14:textId="5CF7C990" w:rsidR="005F536D" w:rsidRDefault="005F536D" w:rsidP="005F536D">
      <w:pPr>
        <w:pStyle w:val="af5"/>
        <w:numPr>
          <w:ilvl w:val="0"/>
          <w:numId w:val="31"/>
        </w:numPr>
        <w:spacing w:line="360" w:lineRule="auto"/>
        <w:jc w:val="both"/>
        <w:rPr>
          <w:rFonts w:eastAsia="Calibri"/>
          <w:b/>
          <w:bCs/>
          <w:lang w:val="en-US"/>
        </w:rPr>
      </w:pPr>
      <w:r w:rsidRPr="006F03A5">
        <w:rPr>
          <w:rFonts w:eastAsia="Calibri"/>
          <w:b/>
          <w:bCs/>
          <w:lang w:val="en-US"/>
        </w:rPr>
        <w:t>P</w:t>
      </w:r>
      <w:r w:rsidRPr="006F03A5">
        <w:rPr>
          <w:rFonts w:eastAsia="Calibri" w:hint="eastAsia"/>
          <w:b/>
          <w:bCs/>
          <w:lang w:val="en-US"/>
        </w:rPr>
        <w:t>aging cause</w:t>
      </w:r>
      <w:r w:rsidRPr="005F536D">
        <w:rPr>
          <w:rFonts w:eastAsia="Calibri"/>
          <w:b/>
          <w:bCs/>
          <w:lang w:val="en-US"/>
        </w:rPr>
        <w:t xml:space="preserve"> (inventory or command)</w:t>
      </w:r>
    </w:p>
    <w:p w14:paraId="28FC922C" w14:textId="128A5923" w:rsidR="00EC2B65" w:rsidRPr="00EC2B65" w:rsidRDefault="00EC2B65" w:rsidP="00C36030">
      <w:pPr>
        <w:pStyle w:val="af5"/>
        <w:numPr>
          <w:ilvl w:val="0"/>
          <w:numId w:val="31"/>
        </w:numPr>
        <w:spacing w:line="360" w:lineRule="auto"/>
        <w:jc w:val="both"/>
        <w:rPr>
          <w:rFonts w:eastAsia="Calibri"/>
          <w:b/>
          <w:bCs/>
          <w:lang w:val="en-US"/>
        </w:rPr>
      </w:pPr>
      <w:r w:rsidRPr="00EC2B65">
        <w:rPr>
          <w:rFonts w:eastAsia="Calibri"/>
          <w:b/>
          <w:bCs/>
          <w:lang w:val="en-US"/>
        </w:rPr>
        <w:t>Session ID</w:t>
      </w:r>
    </w:p>
    <w:p w14:paraId="6F4D52BE" w14:textId="30019DB6" w:rsidR="005F536D" w:rsidRDefault="005F536D" w:rsidP="005F536D">
      <w:pPr>
        <w:pStyle w:val="af5"/>
        <w:numPr>
          <w:ilvl w:val="0"/>
          <w:numId w:val="31"/>
        </w:numPr>
        <w:spacing w:line="360" w:lineRule="auto"/>
        <w:jc w:val="both"/>
        <w:rPr>
          <w:rFonts w:eastAsia="Calibri"/>
          <w:b/>
          <w:bCs/>
          <w:lang w:val="en-US"/>
        </w:rPr>
      </w:pPr>
      <w:r w:rsidRPr="006F03A5">
        <w:rPr>
          <w:rFonts w:eastAsia="Calibri" w:hint="eastAsia"/>
          <w:b/>
          <w:bCs/>
          <w:lang w:val="en-US"/>
        </w:rPr>
        <w:t>NAS data: e.g., Command</w:t>
      </w:r>
    </w:p>
    <w:p w14:paraId="4BC8AFF1" w14:textId="1F9B5B66"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ab/>
        <w:t>Conclusions</w:t>
      </w:r>
    </w:p>
    <w:p w14:paraId="6D129C4C" w14:textId="124700E0" w:rsidR="000B1DB8" w:rsidRDefault="000C7150" w:rsidP="00542AA6">
      <w:pPr>
        <w:overflowPunct w:val="0"/>
        <w:autoSpaceDE w:val="0"/>
        <w:autoSpaceDN w:val="0"/>
        <w:adjustRightInd w:val="0"/>
        <w:spacing w:line="360" w:lineRule="auto"/>
        <w:jc w:val="both"/>
        <w:textAlignment w:val="baseline"/>
        <w:rPr>
          <w:rFonts w:ascii="Times New Roman" w:hAnsi="Times New Roman"/>
          <w:szCs w:val="22"/>
          <w:lang w:eastAsia="zh-CN"/>
        </w:rPr>
      </w:pPr>
      <w:r w:rsidRPr="005B5894">
        <w:rPr>
          <w:rFonts w:ascii="Times New Roman" w:hAnsi="Times New Roman"/>
          <w:szCs w:val="22"/>
          <w:lang w:eastAsia="zh-CN"/>
        </w:rPr>
        <w:t>Based on the discussion in the previous sections we propose the following:</w:t>
      </w:r>
    </w:p>
    <w:p w14:paraId="48F955B6" w14:textId="2C5D1B14" w:rsidR="000F11D5" w:rsidRPr="000F11D5" w:rsidRDefault="000F11D5" w:rsidP="000F11D5">
      <w:pPr>
        <w:pStyle w:val="PropObs"/>
        <w:numPr>
          <w:ilvl w:val="0"/>
          <w:numId w:val="42"/>
        </w:numPr>
        <w:ind w:left="0" w:firstLine="0"/>
      </w:pPr>
      <w:r w:rsidRPr="000F11D5">
        <w:t>It is proposed to let the CN request A-IoT paging on demand instead of configuring periodic paging.</w:t>
      </w:r>
    </w:p>
    <w:p w14:paraId="58C6177F" w14:textId="77777777" w:rsidR="00C36030" w:rsidRDefault="00C36030" w:rsidP="00C36030">
      <w:pPr>
        <w:pStyle w:val="PropObs"/>
      </w:pPr>
      <w:r w:rsidRPr="00AD7DDE">
        <w:t>It is proposed to support paging message containing multiple IDs of A-IoT devices.</w:t>
      </w:r>
      <w:r>
        <w:t xml:space="preserve"> </w:t>
      </w:r>
      <w:r w:rsidRPr="00AD7DDE">
        <w:t>The multiple IDs can be used to indicate multiple devices with discontinuous device IDs.</w:t>
      </w:r>
    </w:p>
    <w:p w14:paraId="50CF0507" w14:textId="29675E4C" w:rsidR="00C36030" w:rsidRDefault="00C36030" w:rsidP="00C36030">
      <w:pPr>
        <w:pStyle w:val="PropObs"/>
      </w:pPr>
      <w:r>
        <w:t>T</w:t>
      </w:r>
      <w:r w:rsidRPr="00A916E4">
        <w:t xml:space="preserve">he type of </w:t>
      </w:r>
      <w:r w:rsidR="00033F1E">
        <w:t>A-IoT</w:t>
      </w:r>
      <w:r w:rsidRPr="00A916E4">
        <w:t xml:space="preserve"> access (e.g., 2-step, 3-step, CFRA)</w:t>
      </w:r>
      <w:r>
        <w:t xml:space="preserve"> </w:t>
      </w:r>
      <w:r w:rsidRPr="00A916E4">
        <w:t xml:space="preserve">can be explicitly indicated to the device via </w:t>
      </w:r>
      <w:r w:rsidR="00033F1E">
        <w:t>A-IoT</w:t>
      </w:r>
      <w:r w:rsidRPr="00A916E4">
        <w:t xml:space="preserve"> paging messages</w:t>
      </w:r>
      <w:r>
        <w:rPr>
          <w:rFonts w:ascii="宋体" w:eastAsia="宋体" w:hAnsi="宋体" w:hint="eastAsia"/>
          <w:lang w:eastAsia="zh-CN"/>
        </w:rPr>
        <w:t>.</w:t>
      </w:r>
    </w:p>
    <w:p w14:paraId="59924594" w14:textId="77777777" w:rsidR="00C36030" w:rsidRPr="007056FE" w:rsidRDefault="00C36030" w:rsidP="00C36030">
      <w:pPr>
        <w:pStyle w:val="PropObs"/>
        <w:rPr>
          <w:rFonts w:eastAsia="宋体"/>
          <w:lang w:eastAsia="zh-CN"/>
        </w:rPr>
      </w:pPr>
      <w:r w:rsidRPr="007056FE">
        <w:t>the following inform</w:t>
      </w:r>
      <w:r>
        <w:t>ation can be included in A-IoT p</w:t>
      </w:r>
      <w:r w:rsidRPr="007056FE">
        <w:t>aging message:</w:t>
      </w:r>
    </w:p>
    <w:p w14:paraId="5B8426C4" w14:textId="77777777" w:rsidR="00C36030" w:rsidRPr="00C36030" w:rsidRDefault="00C36030" w:rsidP="00C36030">
      <w:pPr>
        <w:pStyle w:val="af5"/>
        <w:numPr>
          <w:ilvl w:val="0"/>
          <w:numId w:val="31"/>
        </w:numPr>
        <w:spacing w:line="360" w:lineRule="auto"/>
        <w:jc w:val="both"/>
        <w:rPr>
          <w:rFonts w:eastAsia="Calibri"/>
          <w:b/>
          <w:bCs/>
          <w:lang w:val="en-US"/>
        </w:rPr>
      </w:pPr>
      <w:r w:rsidRPr="00C36030">
        <w:rPr>
          <w:rFonts w:eastAsia="Calibri"/>
          <w:b/>
          <w:bCs/>
          <w:lang w:val="en-US"/>
        </w:rPr>
        <w:t>Access type (e.g., 2-step, 3-step, CFRA)</w:t>
      </w:r>
    </w:p>
    <w:p w14:paraId="77D00B89" w14:textId="77777777" w:rsidR="00C36030" w:rsidRPr="00AD7DDE" w:rsidRDefault="00C36030" w:rsidP="00C36030">
      <w:pPr>
        <w:pStyle w:val="af5"/>
        <w:numPr>
          <w:ilvl w:val="0"/>
          <w:numId w:val="31"/>
        </w:numPr>
        <w:spacing w:line="360" w:lineRule="auto"/>
        <w:jc w:val="both"/>
        <w:rPr>
          <w:rFonts w:eastAsia="Calibri"/>
          <w:b/>
          <w:bCs/>
          <w:lang w:val="en-US"/>
        </w:rPr>
      </w:pPr>
      <w:r w:rsidRPr="006F03A5">
        <w:rPr>
          <w:rFonts w:eastAsia="Calibri" w:hint="eastAsia"/>
          <w:b/>
          <w:bCs/>
          <w:lang w:val="en-US"/>
        </w:rPr>
        <w:t xml:space="preserve">UE paging ID </w:t>
      </w:r>
      <w:r w:rsidRPr="00AD7DDE">
        <w:rPr>
          <w:rFonts w:eastAsia="Calibri"/>
          <w:b/>
          <w:bCs/>
          <w:lang w:val="en-US"/>
        </w:rPr>
        <w:t xml:space="preserve"> (an ID, a group ID or multiple ID)</w:t>
      </w:r>
    </w:p>
    <w:p w14:paraId="03577AEA" w14:textId="77777777" w:rsidR="00C36030" w:rsidRDefault="00C36030" w:rsidP="00C36030">
      <w:pPr>
        <w:pStyle w:val="af5"/>
        <w:numPr>
          <w:ilvl w:val="0"/>
          <w:numId w:val="31"/>
        </w:numPr>
        <w:spacing w:line="360" w:lineRule="auto"/>
        <w:jc w:val="both"/>
        <w:rPr>
          <w:rFonts w:eastAsia="Calibri"/>
          <w:b/>
          <w:bCs/>
          <w:lang w:val="en-US"/>
        </w:rPr>
      </w:pPr>
      <w:r w:rsidRPr="006F03A5">
        <w:rPr>
          <w:rFonts w:eastAsia="Calibri"/>
          <w:b/>
          <w:bCs/>
          <w:lang w:val="en-US"/>
        </w:rPr>
        <w:t>P</w:t>
      </w:r>
      <w:r w:rsidRPr="006F03A5">
        <w:rPr>
          <w:rFonts w:eastAsia="Calibri" w:hint="eastAsia"/>
          <w:b/>
          <w:bCs/>
          <w:lang w:val="en-US"/>
        </w:rPr>
        <w:t>aging cause</w:t>
      </w:r>
      <w:r w:rsidRPr="005F536D">
        <w:rPr>
          <w:rFonts w:eastAsia="Calibri"/>
          <w:b/>
          <w:bCs/>
          <w:lang w:val="en-US"/>
        </w:rPr>
        <w:t xml:space="preserve"> (inventory or command)</w:t>
      </w:r>
    </w:p>
    <w:p w14:paraId="4E13051A" w14:textId="77777777" w:rsidR="00C36030" w:rsidRPr="00EC2B65" w:rsidRDefault="00C36030" w:rsidP="00C36030">
      <w:pPr>
        <w:pStyle w:val="af5"/>
        <w:numPr>
          <w:ilvl w:val="0"/>
          <w:numId w:val="31"/>
        </w:numPr>
        <w:spacing w:line="360" w:lineRule="auto"/>
        <w:jc w:val="both"/>
        <w:rPr>
          <w:rFonts w:eastAsia="Calibri"/>
          <w:b/>
          <w:bCs/>
          <w:lang w:val="en-US"/>
        </w:rPr>
      </w:pPr>
      <w:r w:rsidRPr="00EC2B65">
        <w:rPr>
          <w:rFonts w:eastAsia="Calibri"/>
          <w:b/>
          <w:bCs/>
          <w:lang w:val="en-US"/>
        </w:rPr>
        <w:t>Session ID</w:t>
      </w:r>
    </w:p>
    <w:p w14:paraId="4AB782B9" w14:textId="77777777" w:rsidR="00C36030" w:rsidRDefault="00C36030" w:rsidP="00C36030">
      <w:pPr>
        <w:pStyle w:val="af5"/>
        <w:numPr>
          <w:ilvl w:val="0"/>
          <w:numId w:val="31"/>
        </w:numPr>
        <w:spacing w:line="360" w:lineRule="auto"/>
        <w:jc w:val="both"/>
        <w:rPr>
          <w:rFonts w:eastAsia="Calibri"/>
          <w:b/>
          <w:bCs/>
          <w:lang w:val="en-US"/>
        </w:rPr>
      </w:pPr>
      <w:r w:rsidRPr="006F03A5">
        <w:rPr>
          <w:rFonts w:eastAsia="Calibri" w:hint="eastAsia"/>
          <w:b/>
          <w:bCs/>
          <w:lang w:val="en-US"/>
        </w:rPr>
        <w:t>NAS data: e.g., Command</w:t>
      </w:r>
    </w:p>
    <w:p w14:paraId="4855CFF6" w14:textId="77777777"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References</w:t>
      </w:r>
    </w:p>
    <w:p w14:paraId="30C52E6C" w14:textId="22C020AD" w:rsidR="00582C2B" w:rsidRPr="00C84009" w:rsidRDefault="00AD2987" w:rsidP="00AD2987">
      <w:pPr>
        <w:pStyle w:val="af5"/>
        <w:numPr>
          <w:ilvl w:val="0"/>
          <w:numId w:val="6"/>
        </w:numPr>
        <w:spacing w:after="100" w:afterAutospacing="1"/>
        <w:rPr>
          <w:rFonts w:ascii="Times New Roman" w:eastAsia="宋体" w:hAnsi="Times New Roman"/>
          <w:lang w:val="en-US" w:eastAsia="zh-CN"/>
        </w:rPr>
      </w:pPr>
      <w:r w:rsidRPr="00AD2987">
        <w:rPr>
          <w:rFonts w:ascii="Times New Roman" w:eastAsia="宋体" w:hAnsi="Times New Roman" w:cs="Times New Roman"/>
          <w:lang w:val="en-GB" w:eastAsia="zh-CN"/>
        </w:rPr>
        <w:t>RP-240826, Revised SID: Study on solutions for Ambient IoT (Internet of Things) in NR</w:t>
      </w:r>
      <w:r w:rsidR="00246AA6" w:rsidRPr="005B5894">
        <w:rPr>
          <w:rFonts w:ascii="Times New Roman" w:eastAsia="宋体" w:hAnsi="Times New Roman" w:cs="Times New Roman"/>
          <w:lang w:val="en-GB" w:eastAsia="zh-CN"/>
        </w:rPr>
        <w:t xml:space="preserve"> </w:t>
      </w:r>
    </w:p>
    <w:p w14:paraId="33B69CA9" w14:textId="773FE996" w:rsidR="009012E0" w:rsidRPr="0082428F" w:rsidRDefault="00DB3302" w:rsidP="0082428F">
      <w:pPr>
        <w:pStyle w:val="af5"/>
        <w:numPr>
          <w:ilvl w:val="0"/>
          <w:numId w:val="6"/>
        </w:numPr>
        <w:spacing w:after="100" w:afterAutospacing="1"/>
        <w:rPr>
          <w:rFonts w:ascii="Times New Roman" w:eastAsia="宋体" w:hAnsi="Times New Roman"/>
          <w:lang w:val="en-US" w:eastAsia="zh-CN"/>
        </w:rPr>
      </w:pPr>
      <w:r w:rsidRPr="00DB3302">
        <w:rPr>
          <w:rFonts w:ascii="Times New Roman" w:eastAsia="宋体" w:hAnsi="Times New Roman"/>
          <w:lang w:val="en-US" w:eastAsia="zh-CN"/>
        </w:rPr>
        <w:t>R2-240</w:t>
      </w:r>
      <w:r w:rsidR="0082428F">
        <w:rPr>
          <w:rFonts w:ascii="Times New Roman" w:eastAsia="宋体" w:hAnsi="Times New Roman"/>
          <w:lang w:val="en-US" w:eastAsia="zh-CN"/>
        </w:rPr>
        <w:t>95</w:t>
      </w:r>
      <w:r w:rsidRPr="00DB3302">
        <w:rPr>
          <w:rFonts w:ascii="Times New Roman" w:eastAsia="宋体" w:hAnsi="Times New Roman"/>
          <w:lang w:val="en-US" w:eastAsia="zh-CN"/>
        </w:rPr>
        <w:t>xx</w:t>
      </w:r>
      <w:r>
        <w:rPr>
          <w:rFonts w:ascii="Times New Roman" w:eastAsia="宋体" w:hAnsi="Times New Roman" w:hint="eastAsia"/>
          <w:lang w:val="en-US" w:eastAsia="zh-CN"/>
        </w:rPr>
        <w:t>,</w:t>
      </w:r>
      <w:r>
        <w:rPr>
          <w:rFonts w:ascii="Times New Roman" w:eastAsia="宋体" w:hAnsi="Times New Roman"/>
          <w:lang w:val="en-US" w:eastAsia="zh-CN"/>
        </w:rPr>
        <w:t xml:space="preserve"> </w:t>
      </w:r>
      <w:r w:rsidR="0082428F" w:rsidRPr="0082428F">
        <w:rPr>
          <w:rFonts w:ascii="Times New Roman" w:eastAsia="宋体" w:hAnsi="Times New Roman"/>
          <w:lang w:val="en-US" w:eastAsia="zh-CN"/>
        </w:rPr>
        <w:t>Draft Report of 3GPP TSG RAN WG2 meeting #127bis</w:t>
      </w:r>
      <w:r w:rsidR="0082428F">
        <w:rPr>
          <w:rFonts w:ascii="Times New Roman" w:eastAsia="宋体" w:hAnsi="Times New Roman"/>
          <w:lang w:val="en-US" w:eastAsia="zh-CN"/>
        </w:rPr>
        <w:t xml:space="preserve">, </w:t>
      </w:r>
      <w:r w:rsidR="0082428F" w:rsidRPr="0082428F">
        <w:rPr>
          <w:rFonts w:ascii="Times New Roman" w:eastAsia="宋体" w:hAnsi="Times New Roman"/>
          <w:lang w:val="en-US" w:eastAsia="zh-CN"/>
        </w:rPr>
        <w:t>Hefei, China</w:t>
      </w:r>
      <w:r w:rsidR="0082428F">
        <w:rPr>
          <w:rFonts w:ascii="Times New Roman" w:eastAsia="宋体" w:hAnsi="Times New Roman"/>
          <w:lang w:val="en-US" w:eastAsia="zh-CN"/>
        </w:rPr>
        <w:t xml:space="preserve">, </w:t>
      </w:r>
      <w:r w:rsidR="0082428F" w:rsidRPr="0082428F">
        <w:rPr>
          <w:rFonts w:ascii="Times New Roman" w:eastAsia="宋体" w:hAnsi="Times New Roman"/>
          <w:lang w:val="en-US" w:eastAsia="zh-CN"/>
        </w:rPr>
        <w:t>14 - 18 October, 2024</w:t>
      </w:r>
    </w:p>
    <w:p w14:paraId="0F1CDDF6" w14:textId="022B05DD" w:rsidR="00EC2B65" w:rsidRPr="00EC2B65" w:rsidRDefault="00EC2B65" w:rsidP="00EC2B65">
      <w:pPr>
        <w:pStyle w:val="af5"/>
        <w:numPr>
          <w:ilvl w:val="0"/>
          <w:numId w:val="6"/>
        </w:numPr>
        <w:rPr>
          <w:rFonts w:ascii="Times New Roman" w:eastAsia="宋体" w:hAnsi="Times New Roman"/>
          <w:lang w:val="en-US" w:eastAsia="zh-CN"/>
        </w:rPr>
      </w:pPr>
      <w:r w:rsidRPr="00EC2B65">
        <w:rPr>
          <w:rFonts w:ascii="Times New Roman" w:eastAsia="宋体" w:hAnsi="Times New Roman"/>
          <w:lang w:val="en-US" w:eastAsia="zh-CN"/>
        </w:rPr>
        <w:t>TR 23.700-13</w:t>
      </w:r>
      <w:r w:rsidRPr="00EC2B65">
        <w:rPr>
          <w:rFonts w:ascii="Times New Roman" w:eastAsia="宋体" w:hAnsi="Times New Roman"/>
          <w:lang w:val="en-US" w:eastAsia="zh-CN"/>
        </w:rPr>
        <w:tab/>
        <w:t>Study on Architecture support of Ambient power-enabled Internet of Things</w:t>
      </w:r>
    </w:p>
    <w:p w14:paraId="032E4505" w14:textId="376C150D" w:rsidR="006D1713" w:rsidRPr="00DB3302" w:rsidRDefault="006D1713" w:rsidP="00DB3302">
      <w:pPr>
        <w:rPr>
          <w:rFonts w:ascii="Times New Roman" w:eastAsia="宋体" w:hAnsi="Times New Roman"/>
          <w:lang w:val="en-US" w:eastAsia="zh-CN"/>
        </w:rPr>
      </w:pPr>
    </w:p>
    <w:p w14:paraId="622915C9" w14:textId="77777777" w:rsidR="00E17540" w:rsidRDefault="00E17540" w:rsidP="009978A8">
      <w:pPr>
        <w:pStyle w:val="af5"/>
        <w:spacing w:after="100" w:afterAutospacing="1"/>
        <w:ind w:left="357"/>
        <w:rPr>
          <w:rFonts w:ascii="Times New Roman" w:eastAsia="宋体" w:hAnsi="Times New Roman"/>
          <w:lang w:val="en-US" w:eastAsia="zh-CN"/>
        </w:rPr>
      </w:pPr>
    </w:p>
    <w:p w14:paraId="4392776C" w14:textId="77777777" w:rsidR="00E17540" w:rsidRPr="00E17540" w:rsidRDefault="00E17540" w:rsidP="00E17540">
      <w:pPr>
        <w:spacing w:after="100" w:afterAutospacing="1"/>
        <w:rPr>
          <w:rFonts w:ascii="Times New Roman" w:eastAsia="宋体" w:hAnsi="Times New Roman"/>
          <w:lang w:val="en-US" w:eastAsia="zh-CN"/>
        </w:rPr>
      </w:pPr>
    </w:p>
    <w:p w14:paraId="0916704F" w14:textId="5577404D" w:rsidR="00D7517C" w:rsidRPr="00787FD1" w:rsidRDefault="00D7517C" w:rsidP="002B3C1D">
      <w:pPr>
        <w:pStyle w:val="af5"/>
        <w:spacing w:after="100" w:afterAutospacing="1"/>
        <w:ind w:left="357"/>
        <w:rPr>
          <w:rFonts w:ascii="Times New Roman" w:eastAsia="宋体" w:hAnsi="Times New Roman" w:cs="Times New Roman"/>
          <w:lang w:val="en-GB" w:eastAsia="zh-CN"/>
        </w:rPr>
      </w:pPr>
    </w:p>
    <w:sectPr w:rsidR="00D7517C" w:rsidRPr="00787FD1" w:rsidSect="00173000">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8CE7A1" w14:textId="77777777" w:rsidR="001F3B17" w:rsidRDefault="001F3B17" w:rsidP="00912621">
      <w:pPr>
        <w:spacing w:after="0"/>
      </w:pPr>
      <w:r>
        <w:separator/>
      </w:r>
    </w:p>
  </w:endnote>
  <w:endnote w:type="continuationSeparator" w:id="0">
    <w:p w14:paraId="5F2DF121" w14:textId="77777777" w:rsidR="001F3B17" w:rsidRDefault="001F3B17"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86DB3E" w14:textId="77777777" w:rsidR="001F3B17" w:rsidRDefault="001F3B17" w:rsidP="00912621">
      <w:pPr>
        <w:spacing w:after="0"/>
      </w:pPr>
      <w:r>
        <w:separator/>
      </w:r>
    </w:p>
  </w:footnote>
  <w:footnote w:type="continuationSeparator" w:id="0">
    <w:p w14:paraId="12769AD3" w14:textId="77777777" w:rsidR="001F3B17" w:rsidRDefault="001F3B17"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FF6261"/>
    <w:multiLevelType w:val="hybridMultilevel"/>
    <w:tmpl w:val="AE06B08A"/>
    <w:lvl w:ilvl="0" w:tplc="5560A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177BB8"/>
    <w:multiLevelType w:val="hybridMultilevel"/>
    <w:tmpl w:val="329E265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9B30E17"/>
    <w:multiLevelType w:val="hybridMultilevel"/>
    <w:tmpl w:val="83E0876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1003BBB"/>
    <w:multiLevelType w:val="hybridMultilevel"/>
    <w:tmpl w:val="6FE0442E"/>
    <w:lvl w:ilvl="0" w:tplc="01E62F24">
      <w:start w:val="1"/>
      <w:numFmt w:val="decimal"/>
      <w:lvlText w:val="%1."/>
      <w:lvlJc w:val="left"/>
      <w:pPr>
        <w:ind w:left="1619" w:hanging="360"/>
      </w:pPr>
      <w:rPr>
        <w:rFonts w:hint="default"/>
        <w:i w:val="0"/>
        <w:iC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8C65E30"/>
    <w:multiLevelType w:val="hybridMultilevel"/>
    <w:tmpl w:val="2B3AC7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0501E44"/>
    <w:multiLevelType w:val="hybridMultilevel"/>
    <w:tmpl w:val="553EAEFE"/>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8931DC7"/>
    <w:multiLevelType w:val="hybridMultilevel"/>
    <w:tmpl w:val="218A1A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AEB12FD"/>
    <w:multiLevelType w:val="hybridMultilevel"/>
    <w:tmpl w:val="F508D7DA"/>
    <w:lvl w:ilvl="0" w:tplc="BE5C51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937134"/>
    <w:multiLevelType w:val="hybridMultilevel"/>
    <w:tmpl w:val="73A4C25A"/>
    <w:lvl w:ilvl="0" w:tplc="9AF41924">
      <w:start w:val="1"/>
      <w:numFmt w:val="bullet"/>
      <w:lvlText w:val=""/>
      <w:lvlJc w:val="left"/>
      <w:pPr>
        <w:tabs>
          <w:tab w:val="num" w:pos="720"/>
        </w:tabs>
        <w:ind w:left="720" w:hanging="360"/>
      </w:pPr>
      <w:rPr>
        <w:rFonts w:ascii="Wingdings" w:hAnsi="Wingdings" w:hint="default"/>
      </w:rPr>
    </w:lvl>
    <w:lvl w:ilvl="1" w:tplc="D93EBFB6" w:tentative="1">
      <w:start w:val="1"/>
      <w:numFmt w:val="bullet"/>
      <w:lvlText w:val=""/>
      <w:lvlJc w:val="left"/>
      <w:pPr>
        <w:tabs>
          <w:tab w:val="num" w:pos="1440"/>
        </w:tabs>
        <w:ind w:left="1440" w:hanging="360"/>
      </w:pPr>
      <w:rPr>
        <w:rFonts w:ascii="Wingdings" w:hAnsi="Wingdings" w:hint="default"/>
      </w:rPr>
    </w:lvl>
    <w:lvl w:ilvl="2" w:tplc="1A4AE4DE" w:tentative="1">
      <w:start w:val="1"/>
      <w:numFmt w:val="bullet"/>
      <w:lvlText w:val=""/>
      <w:lvlJc w:val="left"/>
      <w:pPr>
        <w:tabs>
          <w:tab w:val="num" w:pos="2160"/>
        </w:tabs>
        <w:ind w:left="2160" w:hanging="360"/>
      </w:pPr>
      <w:rPr>
        <w:rFonts w:ascii="Wingdings" w:hAnsi="Wingdings" w:hint="default"/>
      </w:rPr>
    </w:lvl>
    <w:lvl w:ilvl="3" w:tplc="C2968CD8" w:tentative="1">
      <w:start w:val="1"/>
      <w:numFmt w:val="bullet"/>
      <w:lvlText w:val=""/>
      <w:lvlJc w:val="left"/>
      <w:pPr>
        <w:tabs>
          <w:tab w:val="num" w:pos="2880"/>
        </w:tabs>
        <w:ind w:left="2880" w:hanging="360"/>
      </w:pPr>
      <w:rPr>
        <w:rFonts w:ascii="Wingdings" w:hAnsi="Wingdings" w:hint="default"/>
      </w:rPr>
    </w:lvl>
    <w:lvl w:ilvl="4" w:tplc="AF805DA2" w:tentative="1">
      <w:start w:val="1"/>
      <w:numFmt w:val="bullet"/>
      <w:lvlText w:val=""/>
      <w:lvlJc w:val="left"/>
      <w:pPr>
        <w:tabs>
          <w:tab w:val="num" w:pos="3600"/>
        </w:tabs>
        <w:ind w:left="3600" w:hanging="360"/>
      </w:pPr>
      <w:rPr>
        <w:rFonts w:ascii="Wingdings" w:hAnsi="Wingdings" w:hint="default"/>
      </w:rPr>
    </w:lvl>
    <w:lvl w:ilvl="5" w:tplc="A9B4D73C" w:tentative="1">
      <w:start w:val="1"/>
      <w:numFmt w:val="bullet"/>
      <w:lvlText w:val=""/>
      <w:lvlJc w:val="left"/>
      <w:pPr>
        <w:tabs>
          <w:tab w:val="num" w:pos="4320"/>
        </w:tabs>
        <w:ind w:left="4320" w:hanging="360"/>
      </w:pPr>
      <w:rPr>
        <w:rFonts w:ascii="Wingdings" w:hAnsi="Wingdings" w:hint="default"/>
      </w:rPr>
    </w:lvl>
    <w:lvl w:ilvl="6" w:tplc="AD1EDFB8" w:tentative="1">
      <w:start w:val="1"/>
      <w:numFmt w:val="bullet"/>
      <w:lvlText w:val=""/>
      <w:lvlJc w:val="left"/>
      <w:pPr>
        <w:tabs>
          <w:tab w:val="num" w:pos="5040"/>
        </w:tabs>
        <w:ind w:left="5040" w:hanging="360"/>
      </w:pPr>
      <w:rPr>
        <w:rFonts w:ascii="Wingdings" w:hAnsi="Wingdings" w:hint="default"/>
      </w:rPr>
    </w:lvl>
    <w:lvl w:ilvl="7" w:tplc="4A389828" w:tentative="1">
      <w:start w:val="1"/>
      <w:numFmt w:val="bullet"/>
      <w:lvlText w:val=""/>
      <w:lvlJc w:val="left"/>
      <w:pPr>
        <w:tabs>
          <w:tab w:val="num" w:pos="5760"/>
        </w:tabs>
        <w:ind w:left="5760" w:hanging="360"/>
      </w:pPr>
      <w:rPr>
        <w:rFonts w:ascii="Wingdings" w:hAnsi="Wingdings" w:hint="default"/>
      </w:rPr>
    </w:lvl>
    <w:lvl w:ilvl="8" w:tplc="AE0C87E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4C500AB"/>
    <w:multiLevelType w:val="hybridMultilevel"/>
    <w:tmpl w:val="C29C782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4F77B16"/>
    <w:multiLevelType w:val="hybridMultilevel"/>
    <w:tmpl w:val="BC3020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CF02B4"/>
    <w:multiLevelType w:val="hybridMultilevel"/>
    <w:tmpl w:val="A21E0A0C"/>
    <w:lvl w:ilvl="0" w:tplc="D3642B9E">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F0165A4"/>
    <w:multiLevelType w:val="hybridMultilevel"/>
    <w:tmpl w:val="2AB01B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F656452"/>
    <w:multiLevelType w:val="hybridMultilevel"/>
    <w:tmpl w:val="E7AC61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5015E3"/>
    <w:multiLevelType w:val="hybridMultilevel"/>
    <w:tmpl w:val="BF48E340"/>
    <w:lvl w:ilvl="0" w:tplc="04090001">
      <w:start w:val="1"/>
      <w:numFmt w:val="bullet"/>
      <w:lvlText w:val=""/>
      <w:lvlJc w:val="left"/>
      <w:pPr>
        <w:ind w:left="476" w:hanging="420"/>
      </w:pPr>
      <w:rPr>
        <w:rFonts w:ascii="Wingdings" w:hAnsi="Wingdings"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29" w15:restartNumberingAfterBreak="0">
    <w:nsid w:val="64740A3F"/>
    <w:multiLevelType w:val="multilevel"/>
    <w:tmpl w:val="64740A3F"/>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5221385"/>
    <w:multiLevelType w:val="hybridMultilevel"/>
    <w:tmpl w:val="12BE7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5680916"/>
    <w:multiLevelType w:val="multilevel"/>
    <w:tmpl w:val="65680916"/>
    <w:lvl w:ilvl="0">
      <w:start w:val="4"/>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72D7E75"/>
    <w:multiLevelType w:val="hybridMultilevel"/>
    <w:tmpl w:val="504CCC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656119"/>
    <w:multiLevelType w:val="hybridMultilevel"/>
    <w:tmpl w:val="E56AAF96"/>
    <w:lvl w:ilvl="0" w:tplc="FB3E078C">
      <w:start w:val="1"/>
      <w:numFmt w:val="upperLetter"/>
      <w:lvlText w:val="%1-"/>
      <w:lvlJc w:val="left"/>
      <w:pPr>
        <w:ind w:left="936" w:hanging="360"/>
      </w:pPr>
      <w:rPr>
        <w:rFonts w:hint="default"/>
      </w:rPr>
    </w:lvl>
    <w:lvl w:ilvl="1" w:tplc="04090019" w:tentative="1">
      <w:start w:val="1"/>
      <w:numFmt w:val="lowerLetter"/>
      <w:lvlText w:val="%2)"/>
      <w:lvlJc w:val="left"/>
      <w:pPr>
        <w:ind w:left="1416" w:hanging="420"/>
      </w:pPr>
    </w:lvl>
    <w:lvl w:ilvl="2" w:tplc="0409001B" w:tentative="1">
      <w:start w:val="1"/>
      <w:numFmt w:val="lowerRoman"/>
      <w:lvlText w:val="%3."/>
      <w:lvlJc w:val="right"/>
      <w:pPr>
        <w:ind w:left="1836" w:hanging="420"/>
      </w:pPr>
    </w:lvl>
    <w:lvl w:ilvl="3" w:tplc="0409000F" w:tentative="1">
      <w:start w:val="1"/>
      <w:numFmt w:val="decimal"/>
      <w:lvlText w:val="%4."/>
      <w:lvlJc w:val="left"/>
      <w:pPr>
        <w:ind w:left="2256" w:hanging="420"/>
      </w:pPr>
    </w:lvl>
    <w:lvl w:ilvl="4" w:tplc="04090019" w:tentative="1">
      <w:start w:val="1"/>
      <w:numFmt w:val="lowerLetter"/>
      <w:lvlText w:val="%5)"/>
      <w:lvlJc w:val="left"/>
      <w:pPr>
        <w:ind w:left="2676" w:hanging="420"/>
      </w:pPr>
    </w:lvl>
    <w:lvl w:ilvl="5" w:tplc="0409001B" w:tentative="1">
      <w:start w:val="1"/>
      <w:numFmt w:val="lowerRoman"/>
      <w:lvlText w:val="%6."/>
      <w:lvlJc w:val="right"/>
      <w:pPr>
        <w:ind w:left="3096" w:hanging="420"/>
      </w:pPr>
    </w:lvl>
    <w:lvl w:ilvl="6" w:tplc="0409000F" w:tentative="1">
      <w:start w:val="1"/>
      <w:numFmt w:val="decimal"/>
      <w:lvlText w:val="%7."/>
      <w:lvlJc w:val="left"/>
      <w:pPr>
        <w:ind w:left="3516" w:hanging="420"/>
      </w:pPr>
    </w:lvl>
    <w:lvl w:ilvl="7" w:tplc="04090019" w:tentative="1">
      <w:start w:val="1"/>
      <w:numFmt w:val="lowerLetter"/>
      <w:lvlText w:val="%8)"/>
      <w:lvlJc w:val="left"/>
      <w:pPr>
        <w:ind w:left="3936" w:hanging="420"/>
      </w:pPr>
    </w:lvl>
    <w:lvl w:ilvl="8" w:tplc="0409001B" w:tentative="1">
      <w:start w:val="1"/>
      <w:numFmt w:val="lowerRoman"/>
      <w:lvlText w:val="%9."/>
      <w:lvlJc w:val="right"/>
      <w:pPr>
        <w:ind w:left="4356" w:hanging="420"/>
      </w:pPr>
    </w:lvl>
  </w:abstractNum>
  <w:abstractNum w:abstractNumId="3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6"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9" w15:restartNumberingAfterBreak="0">
    <w:nsid w:val="79284E63"/>
    <w:multiLevelType w:val="hybridMultilevel"/>
    <w:tmpl w:val="C1FA3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38"/>
  </w:num>
  <w:num w:numId="3">
    <w:abstractNumId w:val="37"/>
  </w:num>
  <w:num w:numId="4">
    <w:abstractNumId w:val="24"/>
  </w:num>
  <w:num w:numId="5">
    <w:abstractNumId w:val="15"/>
  </w:num>
  <w:num w:numId="6">
    <w:abstractNumId w:val="13"/>
  </w:num>
  <w:num w:numId="7">
    <w:abstractNumId w:val="0"/>
  </w:num>
  <w:num w:numId="8">
    <w:abstractNumId w:val="5"/>
  </w:num>
  <w:num w:numId="9">
    <w:abstractNumId w:val="2"/>
  </w:num>
  <w:num w:numId="10">
    <w:abstractNumId w:val="31"/>
  </w:num>
  <w:num w:numId="11">
    <w:abstractNumId w:val="23"/>
  </w:num>
  <w:num w:numId="12">
    <w:abstractNumId w:val="9"/>
  </w:num>
  <w:num w:numId="13">
    <w:abstractNumId w:val="10"/>
  </w:num>
  <w:num w:numId="14">
    <w:abstractNumId w:val="30"/>
  </w:num>
  <w:num w:numId="15">
    <w:abstractNumId w:val="29"/>
  </w:num>
  <w:num w:numId="16">
    <w:abstractNumId w:val="28"/>
  </w:num>
  <w:num w:numId="17">
    <w:abstractNumId w:val="21"/>
  </w:num>
  <w:num w:numId="18">
    <w:abstractNumId w:val="22"/>
  </w:num>
  <w:num w:numId="19">
    <w:abstractNumId w:val="3"/>
  </w:num>
  <w:num w:numId="20">
    <w:abstractNumId w:val="34"/>
  </w:num>
  <w:num w:numId="21">
    <w:abstractNumId w:val="17"/>
  </w:num>
  <w:num w:numId="22">
    <w:abstractNumId w:val="27"/>
  </w:num>
  <w:num w:numId="23">
    <w:abstractNumId w:val="4"/>
  </w:num>
  <w:num w:numId="24">
    <w:abstractNumId w:val="18"/>
  </w:num>
  <w:num w:numId="25">
    <w:abstractNumId w:val="33"/>
  </w:num>
  <w:num w:numId="26">
    <w:abstractNumId w:val="36"/>
  </w:num>
  <w:num w:numId="27">
    <w:abstractNumId w:val="19"/>
  </w:num>
  <w:num w:numId="28">
    <w:abstractNumId w:val="16"/>
  </w:num>
  <w:num w:numId="29">
    <w:abstractNumId w:val="6"/>
  </w:num>
  <w:num w:numId="30">
    <w:abstractNumId w:val="14"/>
  </w:num>
  <w:num w:numId="31">
    <w:abstractNumId w:val="25"/>
  </w:num>
  <w:num w:numId="32">
    <w:abstractNumId w:val="11"/>
  </w:num>
  <w:num w:numId="33">
    <w:abstractNumId w:val="20"/>
  </w:num>
  <w:num w:numId="34">
    <w:abstractNumId w:val="7"/>
  </w:num>
  <w:num w:numId="35">
    <w:abstractNumId w:val="32"/>
  </w:num>
  <w:num w:numId="36">
    <w:abstractNumId w:val="1"/>
  </w:num>
  <w:num w:numId="37">
    <w:abstractNumId w:val="8"/>
  </w:num>
  <w:num w:numId="38">
    <w:abstractNumId w:val="26"/>
  </w:num>
  <w:num w:numId="39">
    <w:abstractNumId w:val="12"/>
  </w:num>
  <w:num w:numId="40">
    <w:abstractNumId w:val="39"/>
  </w:num>
  <w:num w:numId="41">
    <w:abstractNumId w:val="12"/>
  </w:num>
  <w:num w:numId="42">
    <w:abstractNumId w:val="12"/>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5498"/>
    <w:rsid w:val="00005902"/>
    <w:rsid w:val="00005A11"/>
    <w:rsid w:val="0000612D"/>
    <w:rsid w:val="00006341"/>
    <w:rsid w:val="000066A8"/>
    <w:rsid w:val="00011147"/>
    <w:rsid w:val="000121B8"/>
    <w:rsid w:val="0001238C"/>
    <w:rsid w:val="00013333"/>
    <w:rsid w:val="000153FC"/>
    <w:rsid w:val="0001574B"/>
    <w:rsid w:val="00017BB3"/>
    <w:rsid w:val="00017DD3"/>
    <w:rsid w:val="000219CF"/>
    <w:rsid w:val="00021AFF"/>
    <w:rsid w:val="0002254B"/>
    <w:rsid w:val="000231B2"/>
    <w:rsid w:val="0002339C"/>
    <w:rsid w:val="00025FCB"/>
    <w:rsid w:val="00027A12"/>
    <w:rsid w:val="00027C89"/>
    <w:rsid w:val="00030364"/>
    <w:rsid w:val="0003047D"/>
    <w:rsid w:val="0003252E"/>
    <w:rsid w:val="0003260E"/>
    <w:rsid w:val="00032963"/>
    <w:rsid w:val="00033F1E"/>
    <w:rsid w:val="00036389"/>
    <w:rsid w:val="000369EB"/>
    <w:rsid w:val="000400C4"/>
    <w:rsid w:val="0004190C"/>
    <w:rsid w:val="00042F9E"/>
    <w:rsid w:val="00043A23"/>
    <w:rsid w:val="00044635"/>
    <w:rsid w:val="000451B8"/>
    <w:rsid w:val="00047A51"/>
    <w:rsid w:val="00050CE1"/>
    <w:rsid w:val="0005124C"/>
    <w:rsid w:val="00051861"/>
    <w:rsid w:val="0005209D"/>
    <w:rsid w:val="00052311"/>
    <w:rsid w:val="0005259D"/>
    <w:rsid w:val="000531C0"/>
    <w:rsid w:val="00054914"/>
    <w:rsid w:val="000555C3"/>
    <w:rsid w:val="000604F0"/>
    <w:rsid w:val="00060FC4"/>
    <w:rsid w:val="000627AC"/>
    <w:rsid w:val="0006296B"/>
    <w:rsid w:val="0006445C"/>
    <w:rsid w:val="000646DB"/>
    <w:rsid w:val="00064CCE"/>
    <w:rsid w:val="00066250"/>
    <w:rsid w:val="000664E7"/>
    <w:rsid w:val="00066942"/>
    <w:rsid w:val="00066D1B"/>
    <w:rsid w:val="00071700"/>
    <w:rsid w:val="00073E84"/>
    <w:rsid w:val="000742D1"/>
    <w:rsid w:val="00075573"/>
    <w:rsid w:val="000767B8"/>
    <w:rsid w:val="00077AD7"/>
    <w:rsid w:val="00080084"/>
    <w:rsid w:val="00081463"/>
    <w:rsid w:val="00083327"/>
    <w:rsid w:val="0008382B"/>
    <w:rsid w:val="00084892"/>
    <w:rsid w:val="000869B3"/>
    <w:rsid w:val="00087A09"/>
    <w:rsid w:val="0009037E"/>
    <w:rsid w:val="00090FBE"/>
    <w:rsid w:val="00091A59"/>
    <w:rsid w:val="0009284B"/>
    <w:rsid w:val="00095257"/>
    <w:rsid w:val="00095C65"/>
    <w:rsid w:val="000965F2"/>
    <w:rsid w:val="000966B8"/>
    <w:rsid w:val="00096841"/>
    <w:rsid w:val="00097E12"/>
    <w:rsid w:val="000A0714"/>
    <w:rsid w:val="000A1D54"/>
    <w:rsid w:val="000A5654"/>
    <w:rsid w:val="000A636A"/>
    <w:rsid w:val="000A6F9E"/>
    <w:rsid w:val="000A7AA7"/>
    <w:rsid w:val="000A7B12"/>
    <w:rsid w:val="000B0B31"/>
    <w:rsid w:val="000B0BE2"/>
    <w:rsid w:val="000B0C5A"/>
    <w:rsid w:val="000B1609"/>
    <w:rsid w:val="000B1DB8"/>
    <w:rsid w:val="000B2645"/>
    <w:rsid w:val="000B29FF"/>
    <w:rsid w:val="000B4E76"/>
    <w:rsid w:val="000B58BA"/>
    <w:rsid w:val="000B6405"/>
    <w:rsid w:val="000B6EBE"/>
    <w:rsid w:val="000C2B03"/>
    <w:rsid w:val="000C2DB8"/>
    <w:rsid w:val="000C31CE"/>
    <w:rsid w:val="000C44C8"/>
    <w:rsid w:val="000C511B"/>
    <w:rsid w:val="000C5793"/>
    <w:rsid w:val="000C5937"/>
    <w:rsid w:val="000C6A34"/>
    <w:rsid w:val="000C7150"/>
    <w:rsid w:val="000D05A0"/>
    <w:rsid w:val="000D106F"/>
    <w:rsid w:val="000D2691"/>
    <w:rsid w:val="000D38A4"/>
    <w:rsid w:val="000D404A"/>
    <w:rsid w:val="000D4D5F"/>
    <w:rsid w:val="000D55D4"/>
    <w:rsid w:val="000D56F8"/>
    <w:rsid w:val="000D5A80"/>
    <w:rsid w:val="000D5B76"/>
    <w:rsid w:val="000D741E"/>
    <w:rsid w:val="000D7737"/>
    <w:rsid w:val="000D7C9F"/>
    <w:rsid w:val="000E05DB"/>
    <w:rsid w:val="000E08CB"/>
    <w:rsid w:val="000E0F6B"/>
    <w:rsid w:val="000E10EC"/>
    <w:rsid w:val="000E11E4"/>
    <w:rsid w:val="000E1B91"/>
    <w:rsid w:val="000E281B"/>
    <w:rsid w:val="000E2934"/>
    <w:rsid w:val="000E296A"/>
    <w:rsid w:val="000E36E2"/>
    <w:rsid w:val="000E3B7A"/>
    <w:rsid w:val="000E4BFD"/>
    <w:rsid w:val="000E4C6D"/>
    <w:rsid w:val="000E4DCB"/>
    <w:rsid w:val="000E555F"/>
    <w:rsid w:val="000E65FC"/>
    <w:rsid w:val="000E685F"/>
    <w:rsid w:val="000E6A20"/>
    <w:rsid w:val="000E7497"/>
    <w:rsid w:val="000E7F35"/>
    <w:rsid w:val="000F05F2"/>
    <w:rsid w:val="000F0C6B"/>
    <w:rsid w:val="000F11D5"/>
    <w:rsid w:val="000F15DE"/>
    <w:rsid w:val="000F230C"/>
    <w:rsid w:val="000F248F"/>
    <w:rsid w:val="000F295F"/>
    <w:rsid w:val="000F2CE3"/>
    <w:rsid w:val="000F32F0"/>
    <w:rsid w:val="000F472C"/>
    <w:rsid w:val="000F7724"/>
    <w:rsid w:val="0010091D"/>
    <w:rsid w:val="00101BE1"/>
    <w:rsid w:val="0010209C"/>
    <w:rsid w:val="00105FBA"/>
    <w:rsid w:val="001062B8"/>
    <w:rsid w:val="001069D7"/>
    <w:rsid w:val="00111B68"/>
    <w:rsid w:val="00112ECA"/>
    <w:rsid w:val="001130EF"/>
    <w:rsid w:val="001142CC"/>
    <w:rsid w:val="00114861"/>
    <w:rsid w:val="00115999"/>
    <w:rsid w:val="00116F62"/>
    <w:rsid w:val="001170A3"/>
    <w:rsid w:val="00117D6E"/>
    <w:rsid w:val="00120021"/>
    <w:rsid w:val="00121855"/>
    <w:rsid w:val="00121C11"/>
    <w:rsid w:val="00122602"/>
    <w:rsid w:val="00122C11"/>
    <w:rsid w:val="001230E4"/>
    <w:rsid w:val="00123AB6"/>
    <w:rsid w:val="001259DC"/>
    <w:rsid w:val="00126373"/>
    <w:rsid w:val="00126AFB"/>
    <w:rsid w:val="00130F3F"/>
    <w:rsid w:val="00131D97"/>
    <w:rsid w:val="00131F84"/>
    <w:rsid w:val="00132241"/>
    <w:rsid w:val="001323EA"/>
    <w:rsid w:val="00132D82"/>
    <w:rsid w:val="0013432A"/>
    <w:rsid w:val="001362A5"/>
    <w:rsid w:val="00136D25"/>
    <w:rsid w:val="00137D43"/>
    <w:rsid w:val="001401C9"/>
    <w:rsid w:val="001403B3"/>
    <w:rsid w:val="00140747"/>
    <w:rsid w:val="00140DD5"/>
    <w:rsid w:val="001412B2"/>
    <w:rsid w:val="00141B0B"/>
    <w:rsid w:val="001432A0"/>
    <w:rsid w:val="0014357F"/>
    <w:rsid w:val="0014420F"/>
    <w:rsid w:val="001449CF"/>
    <w:rsid w:val="00145FA6"/>
    <w:rsid w:val="001463F0"/>
    <w:rsid w:val="001479BA"/>
    <w:rsid w:val="00150A48"/>
    <w:rsid w:val="00151D79"/>
    <w:rsid w:val="00151F18"/>
    <w:rsid w:val="00152744"/>
    <w:rsid w:val="0015316D"/>
    <w:rsid w:val="00154F84"/>
    <w:rsid w:val="0015639B"/>
    <w:rsid w:val="001600AA"/>
    <w:rsid w:val="00161043"/>
    <w:rsid w:val="00161AC4"/>
    <w:rsid w:val="00162511"/>
    <w:rsid w:val="00162E5D"/>
    <w:rsid w:val="001635AB"/>
    <w:rsid w:val="001635D5"/>
    <w:rsid w:val="00164047"/>
    <w:rsid w:val="00164861"/>
    <w:rsid w:val="00166963"/>
    <w:rsid w:val="00166D8A"/>
    <w:rsid w:val="001672CF"/>
    <w:rsid w:val="00171D3D"/>
    <w:rsid w:val="00172375"/>
    <w:rsid w:val="00172941"/>
    <w:rsid w:val="00173000"/>
    <w:rsid w:val="001744B2"/>
    <w:rsid w:val="00175326"/>
    <w:rsid w:val="00175DC2"/>
    <w:rsid w:val="00175E53"/>
    <w:rsid w:val="00180A99"/>
    <w:rsid w:val="00180F8A"/>
    <w:rsid w:val="001810B8"/>
    <w:rsid w:val="00183242"/>
    <w:rsid w:val="001843F4"/>
    <w:rsid w:val="00184A34"/>
    <w:rsid w:val="0018602A"/>
    <w:rsid w:val="001860BF"/>
    <w:rsid w:val="001868B7"/>
    <w:rsid w:val="00191CA7"/>
    <w:rsid w:val="00191F40"/>
    <w:rsid w:val="00191FD3"/>
    <w:rsid w:val="0019276B"/>
    <w:rsid w:val="00193698"/>
    <w:rsid w:val="0019507E"/>
    <w:rsid w:val="00195335"/>
    <w:rsid w:val="00196420"/>
    <w:rsid w:val="00196AA8"/>
    <w:rsid w:val="00196DFF"/>
    <w:rsid w:val="001A0617"/>
    <w:rsid w:val="001A0650"/>
    <w:rsid w:val="001A07C2"/>
    <w:rsid w:val="001A0BC1"/>
    <w:rsid w:val="001A13C2"/>
    <w:rsid w:val="001A3453"/>
    <w:rsid w:val="001A3791"/>
    <w:rsid w:val="001A3D08"/>
    <w:rsid w:val="001A4E14"/>
    <w:rsid w:val="001A56D1"/>
    <w:rsid w:val="001A7EC6"/>
    <w:rsid w:val="001B025C"/>
    <w:rsid w:val="001B18B3"/>
    <w:rsid w:val="001B1C20"/>
    <w:rsid w:val="001B2B14"/>
    <w:rsid w:val="001B2FF4"/>
    <w:rsid w:val="001B3AF9"/>
    <w:rsid w:val="001B3B1B"/>
    <w:rsid w:val="001B3EE6"/>
    <w:rsid w:val="001B54EF"/>
    <w:rsid w:val="001B55EB"/>
    <w:rsid w:val="001B57F3"/>
    <w:rsid w:val="001B5824"/>
    <w:rsid w:val="001B5AB4"/>
    <w:rsid w:val="001B65EE"/>
    <w:rsid w:val="001B6FD7"/>
    <w:rsid w:val="001C007F"/>
    <w:rsid w:val="001C1A4F"/>
    <w:rsid w:val="001C2BF7"/>
    <w:rsid w:val="001C2C36"/>
    <w:rsid w:val="001C309B"/>
    <w:rsid w:val="001C4253"/>
    <w:rsid w:val="001C493C"/>
    <w:rsid w:val="001C5557"/>
    <w:rsid w:val="001D0B68"/>
    <w:rsid w:val="001D2777"/>
    <w:rsid w:val="001D2D59"/>
    <w:rsid w:val="001D3342"/>
    <w:rsid w:val="001D3888"/>
    <w:rsid w:val="001D4066"/>
    <w:rsid w:val="001D5388"/>
    <w:rsid w:val="001D6271"/>
    <w:rsid w:val="001E0405"/>
    <w:rsid w:val="001E108F"/>
    <w:rsid w:val="001E2053"/>
    <w:rsid w:val="001E301C"/>
    <w:rsid w:val="001E4857"/>
    <w:rsid w:val="001E548E"/>
    <w:rsid w:val="001E6636"/>
    <w:rsid w:val="001E66D0"/>
    <w:rsid w:val="001E691A"/>
    <w:rsid w:val="001E7D73"/>
    <w:rsid w:val="001E7DBF"/>
    <w:rsid w:val="001F3B17"/>
    <w:rsid w:val="001F3D1B"/>
    <w:rsid w:val="001F55F1"/>
    <w:rsid w:val="001F5BC7"/>
    <w:rsid w:val="001F78C9"/>
    <w:rsid w:val="002004D0"/>
    <w:rsid w:val="002007AB"/>
    <w:rsid w:val="0020081C"/>
    <w:rsid w:val="00202C21"/>
    <w:rsid w:val="00202DA2"/>
    <w:rsid w:val="00202DBD"/>
    <w:rsid w:val="00203F52"/>
    <w:rsid w:val="00205816"/>
    <w:rsid w:val="002064FD"/>
    <w:rsid w:val="00210593"/>
    <w:rsid w:val="00212382"/>
    <w:rsid w:val="002129C4"/>
    <w:rsid w:val="00214070"/>
    <w:rsid w:val="00214860"/>
    <w:rsid w:val="00214BA6"/>
    <w:rsid w:val="002165C4"/>
    <w:rsid w:val="00217BBD"/>
    <w:rsid w:val="00217D3F"/>
    <w:rsid w:val="00217D49"/>
    <w:rsid w:val="00222750"/>
    <w:rsid w:val="00222875"/>
    <w:rsid w:val="002230FE"/>
    <w:rsid w:val="00224209"/>
    <w:rsid w:val="0022713E"/>
    <w:rsid w:val="002277BF"/>
    <w:rsid w:val="00230C7C"/>
    <w:rsid w:val="00230F8B"/>
    <w:rsid w:val="0023110F"/>
    <w:rsid w:val="002313D3"/>
    <w:rsid w:val="00235189"/>
    <w:rsid w:val="0023546F"/>
    <w:rsid w:val="00235E70"/>
    <w:rsid w:val="00236BAB"/>
    <w:rsid w:val="00236F4A"/>
    <w:rsid w:val="002400C8"/>
    <w:rsid w:val="00240FA5"/>
    <w:rsid w:val="0024252F"/>
    <w:rsid w:val="00242912"/>
    <w:rsid w:val="00242CA8"/>
    <w:rsid w:val="00243236"/>
    <w:rsid w:val="00243571"/>
    <w:rsid w:val="00244BEF"/>
    <w:rsid w:val="00245CDE"/>
    <w:rsid w:val="00246259"/>
    <w:rsid w:val="00246AA6"/>
    <w:rsid w:val="00246CC5"/>
    <w:rsid w:val="002470AE"/>
    <w:rsid w:val="00250645"/>
    <w:rsid w:val="002508C0"/>
    <w:rsid w:val="00251F5A"/>
    <w:rsid w:val="0025458C"/>
    <w:rsid w:val="00254C82"/>
    <w:rsid w:val="00255B14"/>
    <w:rsid w:val="00256319"/>
    <w:rsid w:val="00260718"/>
    <w:rsid w:val="00261544"/>
    <w:rsid w:val="0026260D"/>
    <w:rsid w:val="00262E88"/>
    <w:rsid w:val="0026338D"/>
    <w:rsid w:val="00263D9F"/>
    <w:rsid w:val="00264696"/>
    <w:rsid w:val="0026583D"/>
    <w:rsid w:val="00267432"/>
    <w:rsid w:val="00271723"/>
    <w:rsid w:val="00271FE1"/>
    <w:rsid w:val="00272663"/>
    <w:rsid w:val="00272B2D"/>
    <w:rsid w:val="00272CF1"/>
    <w:rsid w:val="00272EC9"/>
    <w:rsid w:val="0027305F"/>
    <w:rsid w:val="002730F3"/>
    <w:rsid w:val="00274D41"/>
    <w:rsid w:val="00274FBD"/>
    <w:rsid w:val="00275184"/>
    <w:rsid w:val="002759CB"/>
    <w:rsid w:val="00275D2E"/>
    <w:rsid w:val="00276820"/>
    <w:rsid w:val="002769E9"/>
    <w:rsid w:val="00276DBE"/>
    <w:rsid w:val="00277D3C"/>
    <w:rsid w:val="00280C9C"/>
    <w:rsid w:val="00280D1E"/>
    <w:rsid w:val="00284526"/>
    <w:rsid w:val="00284DCA"/>
    <w:rsid w:val="00284F21"/>
    <w:rsid w:val="00284FDA"/>
    <w:rsid w:val="0028537A"/>
    <w:rsid w:val="00287C99"/>
    <w:rsid w:val="002904C4"/>
    <w:rsid w:val="002920E0"/>
    <w:rsid w:val="0029256A"/>
    <w:rsid w:val="002952AA"/>
    <w:rsid w:val="00295EBD"/>
    <w:rsid w:val="00296449"/>
    <w:rsid w:val="0029751A"/>
    <w:rsid w:val="00297526"/>
    <w:rsid w:val="002A1270"/>
    <w:rsid w:val="002A12AB"/>
    <w:rsid w:val="002A1320"/>
    <w:rsid w:val="002A17EF"/>
    <w:rsid w:val="002A1D59"/>
    <w:rsid w:val="002A29B1"/>
    <w:rsid w:val="002A2FEC"/>
    <w:rsid w:val="002A3349"/>
    <w:rsid w:val="002A3C40"/>
    <w:rsid w:val="002A402B"/>
    <w:rsid w:val="002A4A70"/>
    <w:rsid w:val="002A5957"/>
    <w:rsid w:val="002A7436"/>
    <w:rsid w:val="002A77F1"/>
    <w:rsid w:val="002A7F96"/>
    <w:rsid w:val="002B1124"/>
    <w:rsid w:val="002B1588"/>
    <w:rsid w:val="002B185F"/>
    <w:rsid w:val="002B1D95"/>
    <w:rsid w:val="002B20F8"/>
    <w:rsid w:val="002B3C1D"/>
    <w:rsid w:val="002B3E69"/>
    <w:rsid w:val="002B7E08"/>
    <w:rsid w:val="002C1897"/>
    <w:rsid w:val="002C1C52"/>
    <w:rsid w:val="002C2070"/>
    <w:rsid w:val="002C2844"/>
    <w:rsid w:val="002C347A"/>
    <w:rsid w:val="002C538D"/>
    <w:rsid w:val="002C5B9C"/>
    <w:rsid w:val="002C5FB0"/>
    <w:rsid w:val="002C6CFB"/>
    <w:rsid w:val="002C7241"/>
    <w:rsid w:val="002C7F40"/>
    <w:rsid w:val="002D0886"/>
    <w:rsid w:val="002D11F2"/>
    <w:rsid w:val="002D17CE"/>
    <w:rsid w:val="002D1E7E"/>
    <w:rsid w:val="002D452F"/>
    <w:rsid w:val="002D4A88"/>
    <w:rsid w:val="002D5D6A"/>
    <w:rsid w:val="002D7ACB"/>
    <w:rsid w:val="002E0ECB"/>
    <w:rsid w:val="002E227E"/>
    <w:rsid w:val="002E250C"/>
    <w:rsid w:val="002E3F17"/>
    <w:rsid w:val="002E5348"/>
    <w:rsid w:val="002E6BD9"/>
    <w:rsid w:val="002E7753"/>
    <w:rsid w:val="002F011D"/>
    <w:rsid w:val="002F0AE5"/>
    <w:rsid w:val="002F252E"/>
    <w:rsid w:val="002F5214"/>
    <w:rsid w:val="002F549D"/>
    <w:rsid w:val="002F6DBA"/>
    <w:rsid w:val="002F79D7"/>
    <w:rsid w:val="002F7A1F"/>
    <w:rsid w:val="002F7F84"/>
    <w:rsid w:val="00301489"/>
    <w:rsid w:val="0030205D"/>
    <w:rsid w:val="003022E6"/>
    <w:rsid w:val="003025A0"/>
    <w:rsid w:val="003032AD"/>
    <w:rsid w:val="003048C4"/>
    <w:rsid w:val="00304B69"/>
    <w:rsid w:val="003069AB"/>
    <w:rsid w:val="003069EF"/>
    <w:rsid w:val="00307415"/>
    <w:rsid w:val="0030784F"/>
    <w:rsid w:val="00307860"/>
    <w:rsid w:val="00307C3C"/>
    <w:rsid w:val="00307ED9"/>
    <w:rsid w:val="00310556"/>
    <w:rsid w:val="00310D26"/>
    <w:rsid w:val="00311678"/>
    <w:rsid w:val="0031497F"/>
    <w:rsid w:val="00314D41"/>
    <w:rsid w:val="003150B6"/>
    <w:rsid w:val="00315302"/>
    <w:rsid w:val="00315519"/>
    <w:rsid w:val="00315721"/>
    <w:rsid w:val="00316BBD"/>
    <w:rsid w:val="00317B90"/>
    <w:rsid w:val="0032032E"/>
    <w:rsid w:val="00320BE3"/>
    <w:rsid w:val="0032216F"/>
    <w:rsid w:val="003230A1"/>
    <w:rsid w:val="0032324D"/>
    <w:rsid w:val="00324061"/>
    <w:rsid w:val="00324E61"/>
    <w:rsid w:val="003252E5"/>
    <w:rsid w:val="00325359"/>
    <w:rsid w:val="00325F84"/>
    <w:rsid w:val="00327BE8"/>
    <w:rsid w:val="0033006B"/>
    <w:rsid w:val="00330B60"/>
    <w:rsid w:val="00332A43"/>
    <w:rsid w:val="003342D8"/>
    <w:rsid w:val="00341C65"/>
    <w:rsid w:val="00342CBD"/>
    <w:rsid w:val="00342D80"/>
    <w:rsid w:val="003432C9"/>
    <w:rsid w:val="003438FA"/>
    <w:rsid w:val="003454BC"/>
    <w:rsid w:val="00345A40"/>
    <w:rsid w:val="003507E6"/>
    <w:rsid w:val="00350E88"/>
    <w:rsid w:val="0035134B"/>
    <w:rsid w:val="00352077"/>
    <w:rsid w:val="00352938"/>
    <w:rsid w:val="00353503"/>
    <w:rsid w:val="003536E9"/>
    <w:rsid w:val="00353BD1"/>
    <w:rsid w:val="00353E73"/>
    <w:rsid w:val="003554AD"/>
    <w:rsid w:val="003554C1"/>
    <w:rsid w:val="0035607B"/>
    <w:rsid w:val="003562B5"/>
    <w:rsid w:val="003568C2"/>
    <w:rsid w:val="00356996"/>
    <w:rsid w:val="00356EED"/>
    <w:rsid w:val="003601F2"/>
    <w:rsid w:val="00361310"/>
    <w:rsid w:val="00361AB5"/>
    <w:rsid w:val="00361B1F"/>
    <w:rsid w:val="003627A7"/>
    <w:rsid w:val="00362D0A"/>
    <w:rsid w:val="00363319"/>
    <w:rsid w:val="003641A7"/>
    <w:rsid w:val="00364532"/>
    <w:rsid w:val="00364686"/>
    <w:rsid w:val="00364D2F"/>
    <w:rsid w:val="00364FD8"/>
    <w:rsid w:val="00366103"/>
    <w:rsid w:val="0036762D"/>
    <w:rsid w:val="003677A2"/>
    <w:rsid w:val="00367C84"/>
    <w:rsid w:val="00370AD1"/>
    <w:rsid w:val="00371D89"/>
    <w:rsid w:val="0037228C"/>
    <w:rsid w:val="0037274D"/>
    <w:rsid w:val="00373151"/>
    <w:rsid w:val="00373A19"/>
    <w:rsid w:val="00373B02"/>
    <w:rsid w:val="0037634A"/>
    <w:rsid w:val="00377073"/>
    <w:rsid w:val="003770A8"/>
    <w:rsid w:val="00377A8C"/>
    <w:rsid w:val="00377FA4"/>
    <w:rsid w:val="0038057B"/>
    <w:rsid w:val="003808E6"/>
    <w:rsid w:val="00381922"/>
    <w:rsid w:val="00384432"/>
    <w:rsid w:val="003847CE"/>
    <w:rsid w:val="00384B5D"/>
    <w:rsid w:val="0038537E"/>
    <w:rsid w:val="00385D33"/>
    <w:rsid w:val="0038671C"/>
    <w:rsid w:val="00386A3D"/>
    <w:rsid w:val="00387A78"/>
    <w:rsid w:val="00391DAA"/>
    <w:rsid w:val="003926C6"/>
    <w:rsid w:val="00392721"/>
    <w:rsid w:val="003932E1"/>
    <w:rsid w:val="003939AC"/>
    <w:rsid w:val="00394300"/>
    <w:rsid w:val="003946C2"/>
    <w:rsid w:val="00394DC6"/>
    <w:rsid w:val="00396946"/>
    <w:rsid w:val="00397D24"/>
    <w:rsid w:val="003A0491"/>
    <w:rsid w:val="003A09E1"/>
    <w:rsid w:val="003A0CFD"/>
    <w:rsid w:val="003A1A7A"/>
    <w:rsid w:val="003A1BBC"/>
    <w:rsid w:val="003A292F"/>
    <w:rsid w:val="003A3771"/>
    <w:rsid w:val="003A403C"/>
    <w:rsid w:val="003A6030"/>
    <w:rsid w:val="003A66B4"/>
    <w:rsid w:val="003A70D4"/>
    <w:rsid w:val="003A7443"/>
    <w:rsid w:val="003B0E9B"/>
    <w:rsid w:val="003B1015"/>
    <w:rsid w:val="003B1401"/>
    <w:rsid w:val="003B1413"/>
    <w:rsid w:val="003B1754"/>
    <w:rsid w:val="003B1CDE"/>
    <w:rsid w:val="003B2076"/>
    <w:rsid w:val="003B29DB"/>
    <w:rsid w:val="003B42BC"/>
    <w:rsid w:val="003B472F"/>
    <w:rsid w:val="003B4F2F"/>
    <w:rsid w:val="003B69C4"/>
    <w:rsid w:val="003B7E4C"/>
    <w:rsid w:val="003C0F00"/>
    <w:rsid w:val="003C293F"/>
    <w:rsid w:val="003C35F8"/>
    <w:rsid w:val="003C3EF2"/>
    <w:rsid w:val="003C59C2"/>
    <w:rsid w:val="003C59C3"/>
    <w:rsid w:val="003C690E"/>
    <w:rsid w:val="003C7B6A"/>
    <w:rsid w:val="003D026B"/>
    <w:rsid w:val="003D1532"/>
    <w:rsid w:val="003D3B09"/>
    <w:rsid w:val="003D48AD"/>
    <w:rsid w:val="003D4CC4"/>
    <w:rsid w:val="003D5222"/>
    <w:rsid w:val="003D5B41"/>
    <w:rsid w:val="003D5DA1"/>
    <w:rsid w:val="003D675C"/>
    <w:rsid w:val="003D6B53"/>
    <w:rsid w:val="003D6E7E"/>
    <w:rsid w:val="003D7389"/>
    <w:rsid w:val="003D7584"/>
    <w:rsid w:val="003E1130"/>
    <w:rsid w:val="003E226D"/>
    <w:rsid w:val="003E244E"/>
    <w:rsid w:val="003E30E6"/>
    <w:rsid w:val="003E4243"/>
    <w:rsid w:val="003E468A"/>
    <w:rsid w:val="003E4AF6"/>
    <w:rsid w:val="003E6571"/>
    <w:rsid w:val="003F0EB9"/>
    <w:rsid w:val="003F1079"/>
    <w:rsid w:val="003F353F"/>
    <w:rsid w:val="003F3B6C"/>
    <w:rsid w:val="003F55F2"/>
    <w:rsid w:val="003F5827"/>
    <w:rsid w:val="003F6025"/>
    <w:rsid w:val="003F6046"/>
    <w:rsid w:val="003F6726"/>
    <w:rsid w:val="003F6A8B"/>
    <w:rsid w:val="0040040B"/>
    <w:rsid w:val="004005E5"/>
    <w:rsid w:val="00404F64"/>
    <w:rsid w:val="004054BE"/>
    <w:rsid w:val="00406860"/>
    <w:rsid w:val="00407202"/>
    <w:rsid w:val="004129F4"/>
    <w:rsid w:val="00412DE7"/>
    <w:rsid w:val="00413CB9"/>
    <w:rsid w:val="004159F5"/>
    <w:rsid w:val="0041633E"/>
    <w:rsid w:val="004209D5"/>
    <w:rsid w:val="0042126F"/>
    <w:rsid w:val="00424238"/>
    <w:rsid w:val="0042724F"/>
    <w:rsid w:val="00427E5F"/>
    <w:rsid w:val="004300C4"/>
    <w:rsid w:val="00430537"/>
    <w:rsid w:val="00432E6B"/>
    <w:rsid w:val="00432FE0"/>
    <w:rsid w:val="004351B0"/>
    <w:rsid w:val="0043563F"/>
    <w:rsid w:val="0043586C"/>
    <w:rsid w:val="004358FB"/>
    <w:rsid w:val="00436BCE"/>
    <w:rsid w:val="004409A9"/>
    <w:rsid w:val="00442358"/>
    <w:rsid w:val="00442D92"/>
    <w:rsid w:val="00443997"/>
    <w:rsid w:val="004448E3"/>
    <w:rsid w:val="00445BCD"/>
    <w:rsid w:val="00446D38"/>
    <w:rsid w:val="004476B3"/>
    <w:rsid w:val="004506B8"/>
    <w:rsid w:val="00451118"/>
    <w:rsid w:val="00452B25"/>
    <w:rsid w:val="0045346E"/>
    <w:rsid w:val="00455818"/>
    <w:rsid w:val="00455F6E"/>
    <w:rsid w:val="00457FC1"/>
    <w:rsid w:val="00460ACA"/>
    <w:rsid w:val="0046173A"/>
    <w:rsid w:val="00462444"/>
    <w:rsid w:val="004626DA"/>
    <w:rsid w:val="00462702"/>
    <w:rsid w:val="0046305E"/>
    <w:rsid w:val="00463546"/>
    <w:rsid w:val="00463E20"/>
    <w:rsid w:val="00465271"/>
    <w:rsid w:val="00466DA3"/>
    <w:rsid w:val="00467E86"/>
    <w:rsid w:val="004700E1"/>
    <w:rsid w:val="00470AED"/>
    <w:rsid w:val="004711A6"/>
    <w:rsid w:val="00471718"/>
    <w:rsid w:val="00473B11"/>
    <w:rsid w:val="00476B51"/>
    <w:rsid w:val="00476B71"/>
    <w:rsid w:val="00477868"/>
    <w:rsid w:val="004802B6"/>
    <w:rsid w:val="00481F78"/>
    <w:rsid w:val="00482C15"/>
    <w:rsid w:val="0048312E"/>
    <w:rsid w:val="00484BB6"/>
    <w:rsid w:val="00487653"/>
    <w:rsid w:val="00490D85"/>
    <w:rsid w:val="00491B2B"/>
    <w:rsid w:val="004958DF"/>
    <w:rsid w:val="00496621"/>
    <w:rsid w:val="00497FBD"/>
    <w:rsid w:val="004A2A57"/>
    <w:rsid w:val="004A2BD6"/>
    <w:rsid w:val="004A3780"/>
    <w:rsid w:val="004A40BC"/>
    <w:rsid w:val="004A42D7"/>
    <w:rsid w:val="004A532F"/>
    <w:rsid w:val="004A53AF"/>
    <w:rsid w:val="004A5985"/>
    <w:rsid w:val="004B03BA"/>
    <w:rsid w:val="004B08D7"/>
    <w:rsid w:val="004B1F48"/>
    <w:rsid w:val="004B2928"/>
    <w:rsid w:val="004B2C42"/>
    <w:rsid w:val="004B414A"/>
    <w:rsid w:val="004B5B49"/>
    <w:rsid w:val="004C065D"/>
    <w:rsid w:val="004C181E"/>
    <w:rsid w:val="004C36E5"/>
    <w:rsid w:val="004C3F5E"/>
    <w:rsid w:val="004C4139"/>
    <w:rsid w:val="004C4D30"/>
    <w:rsid w:val="004C5878"/>
    <w:rsid w:val="004C5CB2"/>
    <w:rsid w:val="004C5FED"/>
    <w:rsid w:val="004C6323"/>
    <w:rsid w:val="004C643B"/>
    <w:rsid w:val="004C6A54"/>
    <w:rsid w:val="004C6F2E"/>
    <w:rsid w:val="004C74A4"/>
    <w:rsid w:val="004C74F5"/>
    <w:rsid w:val="004D01AF"/>
    <w:rsid w:val="004D05C1"/>
    <w:rsid w:val="004D0E8D"/>
    <w:rsid w:val="004D1142"/>
    <w:rsid w:val="004D3151"/>
    <w:rsid w:val="004D3EFD"/>
    <w:rsid w:val="004D42F5"/>
    <w:rsid w:val="004D4E06"/>
    <w:rsid w:val="004D4E90"/>
    <w:rsid w:val="004D5624"/>
    <w:rsid w:val="004D5B32"/>
    <w:rsid w:val="004D5DBC"/>
    <w:rsid w:val="004D7003"/>
    <w:rsid w:val="004D71EE"/>
    <w:rsid w:val="004D7DBB"/>
    <w:rsid w:val="004D7E60"/>
    <w:rsid w:val="004E0501"/>
    <w:rsid w:val="004E053A"/>
    <w:rsid w:val="004E17FF"/>
    <w:rsid w:val="004E1EB0"/>
    <w:rsid w:val="004E2104"/>
    <w:rsid w:val="004E288E"/>
    <w:rsid w:val="004E29A5"/>
    <w:rsid w:val="004E2A34"/>
    <w:rsid w:val="004E4B20"/>
    <w:rsid w:val="004E4E91"/>
    <w:rsid w:val="004E554B"/>
    <w:rsid w:val="004E5B56"/>
    <w:rsid w:val="004E69C5"/>
    <w:rsid w:val="004E6F44"/>
    <w:rsid w:val="004E7909"/>
    <w:rsid w:val="004E7A4B"/>
    <w:rsid w:val="004F1547"/>
    <w:rsid w:val="004F20CB"/>
    <w:rsid w:val="004F3788"/>
    <w:rsid w:val="004F3B2E"/>
    <w:rsid w:val="004F3EC5"/>
    <w:rsid w:val="004F545E"/>
    <w:rsid w:val="004F58A0"/>
    <w:rsid w:val="004F5E29"/>
    <w:rsid w:val="004F6939"/>
    <w:rsid w:val="004F7AAC"/>
    <w:rsid w:val="005000B8"/>
    <w:rsid w:val="00500BCE"/>
    <w:rsid w:val="00501D3C"/>
    <w:rsid w:val="0050214A"/>
    <w:rsid w:val="00502401"/>
    <w:rsid w:val="005056BD"/>
    <w:rsid w:val="0050578F"/>
    <w:rsid w:val="00506347"/>
    <w:rsid w:val="00506853"/>
    <w:rsid w:val="00510C97"/>
    <w:rsid w:val="00512820"/>
    <w:rsid w:val="00515A28"/>
    <w:rsid w:val="0051622E"/>
    <w:rsid w:val="005162C8"/>
    <w:rsid w:val="00521092"/>
    <w:rsid w:val="00521C40"/>
    <w:rsid w:val="005222E0"/>
    <w:rsid w:val="00523286"/>
    <w:rsid w:val="0052369E"/>
    <w:rsid w:val="005237A6"/>
    <w:rsid w:val="0052422A"/>
    <w:rsid w:val="00524398"/>
    <w:rsid w:val="005246E3"/>
    <w:rsid w:val="0052475D"/>
    <w:rsid w:val="00525C92"/>
    <w:rsid w:val="0052636C"/>
    <w:rsid w:val="00526EFC"/>
    <w:rsid w:val="00527415"/>
    <w:rsid w:val="005276CB"/>
    <w:rsid w:val="00530224"/>
    <w:rsid w:val="005310BE"/>
    <w:rsid w:val="0053177A"/>
    <w:rsid w:val="005318FF"/>
    <w:rsid w:val="00531FEB"/>
    <w:rsid w:val="00532738"/>
    <w:rsid w:val="005336A9"/>
    <w:rsid w:val="00534C85"/>
    <w:rsid w:val="00535021"/>
    <w:rsid w:val="005355E5"/>
    <w:rsid w:val="0053665F"/>
    <w:rsid w:val="00536672"/>
    <w:rsid w:val="0053757B"/>
    <w:rsid w:val="00540685"/>
    <w:rsid w:val="00542AA6"/>
    <w:rsid w:val="00542ECE"/>
    <w:rsid w:val="00543452"/>
    <w:rsid w:val="0054464B"/>
    <w:rsid w:val="00546649"/>
    <w:rsid w:val="00547947"/>
    <w:rsid w:val="005529A1"/>
    <w:rsid w:val="005545C5"/>
    <w:rsid w:val="005548F0"/>
    <w:rsid w:val="0055522E"/>
    <w:rsid w:val="00556214"/>
    <w:rsid w:val="00557DC9"/>
    <w:rsid w:val="005605C7"/>
    <w:rsid w:val="0056248A"/>
    <w:rsid w:val="00562AE4"/>
    <w:rsid w:val="00563CFE"/>
    <w:rsid w:val="00566B16"/>
    <w:rsid w:val="005670B2"/>
    <w:rsid w:val="00567508"/>
    <w:rsid w:val="00567D62"/>
    <w:rsid w:val="00573BFD"/>
    <w:rsid w:val="0057555A"/>
    <w:rsid w:val="005759B5"/>
    <w:rsid w:val="005759E3"/>
    <w:rsid w:val="00576EAB"/>
    <w:rsid w:val="00576EE0"/>
    <w:rsid w:val="00576EFE"/>
    <w:rsid w:val="00581261"/>
    <w:rsid w:val="00581997"/>
    <w:rsid w:val="00582C2B"/>
    <w:rsid w:val="005835FF"/>
    <w:rsid w:val="00583C8C"/>
    <w:rsid w:val="00584766"/>
    <w:rsid w:val="00584ABC"/>
    <w:rsid w:val="00584CE2"/>
    <w:rsid w:val="00585D19"/>
    <w:rsid w:val="00586C74"/>
    <w:rsid w:val="00587A03"/>
    <w:rsid w:val="00587AC8"/>
    <w:rsid w:val="0059012E"/>
    <w:rsid w:val="0059037F"/>
    <w:rsid w:val="00590A46"/>
    <w:rsid w:val="00590A79"/>
    <w:rsid w:val="00593C95"/>
    <w:rsid w:val="0059678B"/>
    <w:rsid w:val="0059683E"/>
    <w:rsid w:val="0059704C"/>
    <w:rsid w:val="005976B0"/>
    <w:rsid w:val="005977F1"/>
    <w:rsid w:val="005979EC"/>
    <w:rsid w:val="005A0323"/>
    <w:rsid w:val="005A1F53"/>
    <w:rsid w:val="005A323C"/>
    <w:rsid w:val="005A3779"/>
    <w:rsid w:val="005A46A9"/>
    <w:rsid w:val="005A47AB"/>
    <w:rsid w:val="005A4C2E"/>
    <w:rsid w:val="005A4F17"/>
    <w:rsid w:val="005A5C80"/>
    <w:rsid w:val="005A6715"/>
    <w:rsid w:val="005A6EA3"/>
    <w:rsid w:val="005A6F1A"/>
    <w:rsid w:val="005A7FED"/>
    <w:rsid w:val="005B01D6"/>
    <w:rsid w:val="005B302C"/>
    <w:rsid w:val="005B4255"/>
    <w:rsid w:val="005B5075"/>
    <w:rsid w:val="005B5894"/>
    <w:rsid w:val="005B6F5E"/>
    <w:rsid w:val="005C18F0"/>
    <w:rsid w:val="005C1A11"/>
    <w:rsid w:val="005C2264"/>
    <w:rsid w:val="005C2569"/>
    <w:rsid w:val="005C2636"/>
    <w:rsid w:val="005C36C4"/>
    <w:rsid w:val="005C4E8C"/>
    <w:rsid w:val="005C5CE7"/>
    <w:rsid w:val="005C644A"/>
    <w:rsid w:val="005C66B9"/>
    <w:rsid w:val="005D1A3B"/>
    <w:rsid w:val="005D3C43"/>
    <w:rsid w:val="005D4E87"/>
    <w:rsid w:val="005D5C93"/>
    <w:rsid w:val="005D5CFA"/>
    <w:rsid w:val="005D6287"/>
    <w:rsid w:val="005D6763"/>
    <w:rsid w:val="005D7AB2"/>
    <w:rsid w:val="005E0824"/>
    <w:rsid w:val="005E0DCC"/>
    <w:rsid w:val="005E1854"/>
    <w:rsid w:val="005E1D72"/>
    <w:rsid w:val="005E2658"/>
    <w:rsid w:val="005E2FEC"/>
    <w:rsid w:val="005E51F8"/>
    <w:rsid w:val="005E5AAB"/>
    <w:rsid w:val="005E5F74"/>
    <w:rsid w:val="005E7530"/>
    <w:rsid w:val="005E7948"/>
    <w:rsid w:val="005F13AE"/>
    <w:rsid w:val="005F27F8"/>
    <w:rsid w:val="005F3962"/>
    <w:rsid w:val="005F4C96"/>
    <w:rsid w:val="005F4F70"/>
    <w:rsid w:val="005F536D"/>
    <w:rsid w:val="005F5683"/>
    <w:rsid w:val="005F64E6"/>
    <w:rsid w:val="005F775F"/>
    <w:rsid w:val="006007F9"/>
    <w:rsid w:val="0060165B"/>
    <w:rsid w:val="00605700"/>
    <w:rsid w:val="00605A7A"/>
    <w:rsid w:val="006061FB"/>
    <w:rsid w:val="006076B8"/>
    <w:rsid w:val="0061049C"/>
    <w:rsid w:val="006107CC"/>
    <w:rsid w:val="00610A56"/>
    <w:rsid w:val="00611266"/>
    <w:rsid w:val="006112C0"/>
    <w:rsid w:val="00611892"/>
    <w:rsid w:val="006122E2"/>
    <w:rsid w:val="006130BE"/>
    <w:rsid w:val="0061376E"/>
    <w:rsid w:val="00614F06"/>
    <w:rsid w:val="00615A3B"/>
    <w:rsid w:val="00616154"/>
    <w:rsid w:val="00616A68"/>
    <w:rsid w:val="00616ECF"/>
    <w:rsid w:val="00617DC0"/>
    <w:rsid w:val="00620378"/>
    <w:rsid w:val="00622974"/>
    <w:rsid w:val="00622A9C"/>
    <w:rsid w:val="00623001"/>
    <w:rsid w:val="006238D9"/>
    <w:rsid w:val="00623FB9"/>
    <w:rsid w:val="006246C5"/>
    <w:rsid w:val="00626FF1"/>
    <w:rsid w:val="00627C06"/>
    <w:rsid w:val="0063034D"/>
    <w:rsid w:val="00630C29"/>
    <w:rsid w:val="00630E15"/>
    <w:rsid w:val="0063149A"/>
    <w:rsid w:val="006315BF"/>
    <w:rsid w:val="00632A3D"/>
    <w:rsid w:val="00632A63"/>
    <w:rsid w:val="006334FE"/>
    <w:rsid w:val="006338A9"/>
    <w:rsid w:val="006343DE"/>
    <w:rsid w:val="00634B94"/>
    <w:rsid w:val="00635262"/>
    <w:rsid w:val="0063725A"/>
    <w:rsid w:val="0063739C"/>
    <w:rsid w:val="00637DDE"/>
    <w:rsid w:val="006403C1"/>
    <w:rsid w:val="0064273A"/>
    <w:rsid w:val="00642A4B"/>
    <w:rsid w:val="00643FB1"/>
    <w:rsid w:val="00645345"/>
    <w:rsid w:val="00645370"/>
    <w:rsid w:val="0064580D"/>
    <w:rsid w:val="0064658E"/>
    <w:rsid w:val="00647499"/>
    <w:rsid w:val="00647791"/>
    <w:rsid w:val="00653236"/>
    <w:rsid w:val="0065337C"/>
    <w:rsid w:val="0065399D"/>
    <w:rsid w:val="0065502E"/>
    <w:rsid w:val="0065671A"/>
    <w:rsid w:val="00656A4A"/>
    <w:rsid w:val="00661210"/>
    <w:rsid w:val="006631B7"/>
    <w:rsid w:val="006640D4"/>
    <w:rsid w:val="00664683"/>
    <w:rsid w:val="006652FF"/>
    <w:rsid w:val="00666B8B"/>
    <w:rsid w:val="00667D6F"/>
    <w:rsid w:val="00670DEF"/>
    <w:rsid w:val="00670F04"/>
    <w:rsid w:val="0067166D"/>
    <w:rsid w:val="00672220"/>
    <w:rsid w:val="0067284A"/>
    <w:rsid w:val="0067466B"/>
    <w:rsid w:val="0067495D"/>
    <w:rsid w:val="00675CCE"/>
    <w:rsid w:val="00676AC5"/>
    <w:rsid w:val="00676CAB"/>
    <w:rsid w:val="00677C87"/>
    <w:rsid w:val="00677F07"/>
    <w:rsid w:val="0068098E"/>
    <w:rsid w:val="0068261A"/>
    <w:rsid w:val="006826DC"/>
    <w:rsid w:val="006833C9"/>
    <w:rsid w:val="006838F0"/>
    <w:rsid w:val="00683EFF"/>
    <w:rsid w:val="00683FE0"/>
    <w:rsid w:val="00684A69"/>
    <w:rsid w:val="0068532B"/>
    <w:rsid w:val="006857F6"/>
    <w:rsid w:val="0068600B"/>
    <w:rsid w:val="00690051"/>
    <w:rsid w:val="00690113"/>
    <w:rsid w:val="00690876"/>
    <w:rsid w:val="00690C37"/>
    <w:rsid w:val="006925FF"/>
    <w:rsid w:val="00692DEA"/>
    <w:rsid w:val="006933C1"/>
    <w:rsid w:val="00694F99"/>
    <w:rsid w:val="00695437"/>
    <w:rsid w:val="0069595D"/>
    <w:rsid w:val="006A0FF5"/>
    <w:rsid w:val="006A1C3A"/>
    <w:rsid w:val="006A2F27"/>
    <w:rsid w:val="006A39AA"/>
    <w:rsid w:val="006A4603"/>
    <w:rsid w:val="006A5510"/>
    <w:rsid w:val="006A5C7E"/>
    <w:rsid w:val="006A65E5"/>
    <w:rsid w:val="006A79CF"/>
    <w:rsid w:val="006B2395"/>
    <w:rsid w:val="006B2408"/>
    <w:rsid w:val="006B4519"/>
    <w:rsid w:val="006B4972"/>
    <w:rsid w:val="006B4C8E"/>
    <w:rsid w:val="006B4FD0"/>
    <w:rsid w:val="006B5B64"/>
    <w:rsid w:val="006B734A"/>
    <w:rsid w:val="006C0223"/>
    <w:rsid w:val="006C0C2B"/>
    <w:rsid w:val="006C2E0B"/>
    <w:rsid w:val="006C3346"/>
    <w:rsid w:val="006C3743"/>
    <w:rsid w:val="006C3F89"/>
    <w:rsid w:val="006C53AC"/>
    <w:rsid w:val="006C6093"/>
    <w:rsid w:val="006C7B4E"/>
    <w:rsid w:val="006D1713"/>
    <w:rsid w:val="006D17F4"/>
    <w:rsid w:val="006D26D9"/>
    <w:rsid w:val="006D3105"/>
    <w:rsid w:val="006D337E"/>
    <w:rsid w:val="006D3C37"/>
    <w:rsid w:val="006D3EED"/>
    <w:rsid w:val="006E07C6"/>
    <w:rsid w:val="006E2730"/>
    <w:rsid w:val="006E281A"/>
    <w:rsid w:val="006E393E"/>
    <w:rsid w:val="006E3A2D"/>
    <w:rsid w:val="006E4276"/>
    <w:rsid w:val="006E46EA"/>
    <w:rsid w:val="006E61C4"/>
    <w:rsid w:val="006E6DD6"/>
    <w:rsid w:val="006F0ABB"/>
    <w:rsid w:val="006F3F5A"/>
    <w:rsid w:val="006F43FB"/>
    <w:rsid w:val="006F4A09"/>
    <w:rsid w:val="006F5097"/>
    <w:rsid w:val="006F56E1"/>
    <w:rsid w:val="006F5872"/>
    <w:rsid w:val="00700410"/>
    <w:rsid w:val="00702CA9"/>
    <w:rsid w:val="0070337A"/>
    <w:rsid w:val="007056FE"/>
    <w:rsid w:val="00705829"/>
    <w:rsid w:val="00706A01"/>
    <w:rsid w:val="007073B7"/>
    <w:rsid w:val="00707503"/>
    <w:rsid w:val="00707A19"/>
    <w:rsid w:val="00710171"/>
    <w:rsid w:val="0071176F"/>
    <w:rsid w:val="0071185C"/>
    <w:rsid w:val="00711A5F"/>
    <w:rsid w:val="00713078"/>
    <w:rsid w:val="007153DE"/>
    <w:rsid w:val="00715F83"/>
    <w:rsid w:val="00716B62"/>
    <w:rsid w:val="00716C27"/>
    <w:rsid w:val="00716D25"/>
    <w:rsid w:val="00717472"/>
    <w:rsid w:val="00717CE6"/>
    <w:rsid w:val="0072127C"/>
    <w:rsid w:val="00721AC4"/>
    <w:rsid w:val="00724A85"/>
    <w:rsid w:val="0072527C"/>
    <w:rsid w:val="00727A77"/>
    <w:rsid w:val="007322AD"/>
    <w:rsid w:val="007327A0"/>
    <w:rsid w:val="0073680F"/>
    <w:rsid w:val="00736EDF"/>
    <w:rsid w:val="00737188"/>
    <w:rsid w:val="00737806"/>
    <w:rsid w:val="00740BED"/>
    <w:rsid w:val="00740E28"/>
    <w:rsid w:val="00741EFD"/>
    <w:rsid w:val="00742320"/>
    <w:rsid w:val="007426E0"/>
    <w:rsid w:val="00744087"/>
    <w:rsid w:val="00744AD9"/>
    <w:rsid w:val="00745DE1"/>
    <w:rsid w:val="00746064"/>
    <w:rsid w:val="007465B2"/>
    <w:rsid w:val="00746882"/>
    <w:rsid w:val="00746919"/>
    <w:rsid w:val="00746ED1"/>
    <w:rsid w:val="00747431"/>
    <w:rsid w:val="00747CB1"/>
    <w:rsid w:val="00747FFB"/>
    <w:rsid w:val="00751A12"/>
    <w:rsid w:val="0075354D"/>
    <w:rsid w:val="00754076"/>
    <w:rsid w:val="007542C4"/>
    <w:rsid w:val="00755334"/>
    <w:rsid w:val="0075689F"/>
    <w:rsid w:val="007603EF"/>
    <w:rsid w:val="00761DFC"/>
    <w:rsid w:val="00761E37"/>
    <w:rsid w:val="0076436D"/>
    <w:rsid w:val="007644C5"/>
    <w:rsid w:val="00764B55"/>
    <w:rsid w:val="007652A2"/>
    <w:rsid w:val="00766B55"/>
    <w:rsid w:val="00766C70"/>
    <w:rsid w:val="00767D4D"/>
    <w:rsid w:val="00770212"/>
    <w:rsid w:val="00770708"/>
    <w:rsid w:val="00771416"/>
    <w:rsid w:val="00773120"/>
    <w:rsid w:val="00775E0A"/>
    <w:rsid w:val="007761B3"/>
    <w:rsid w:val="00776745"/>
    <w:rsid w:val="00776FEE"/>
    <w:rsid w:val="007825CE"/>
    <w:rsid w:val="00782B87"/>
    <w:rsid w:val="00783AF5"/>
    <w:rsid w:val="0078543D"/>
    <w:rsid w:val="00785C72"/>
    <w:rsid w:val="00786A86"/>
    <w:rsid w:val="00787FD1"/>
    <w:rsid w:val="007901F7"/>
    <w:rsid w:val="007927FD"/>
    <w:rsid w:val="00792F36"/>
    <w:rsid w:val="00793312"/>
    <w:rsid w:val="00793A3D"/>
    <w:rsid w:val="007941C4"/>
    <w:rsid w:val="0079482A"/>
    <w:rsid w:val="0079507C"/>
    <w:rsid w:val="00795FCC"/>
    <w:rsid w:val="00796159"/>
    <w:rsid w:val="00796FDC"/>
    <w:rsid w:val="00797FED"/>
    <w:rsid w:val="007A1C46"/>
    <w:rsid w:val="007A3F51"/>
    <w:rsid w:val="007A53ED"/>
    <w:rsid w:val="007A5961"/>
    <w:rsid w:val="007A5E5B"/>
    <w:rsid w:val="007A6349"/>
    <w:rsid w:val="007B00C8"/>
    <w:rsid w:val="007B17A7"/>
    <w:rsid w:val="007B1E10"/>
    <w:rsid w:val="007B33B3"/>
    <w:rsid w:val="007B33B5"/>
    <w:rsid w:val="007B3C70"/>
    <w:rsid w:val="007B52F0"/>
    <w:rsid w:val="007B5375"/>
    <w:rsid w:val="007B577E"/>
    <w:rsid w:val="007B5C2A"/>
    <w:rsid w:val="007B609A"/>
    <w:rsid w:val="007B6AA0"/>
    <w:rsid w:val="007C035B"/>
    <w:rsid w:val="007C0B61"/>
    <w:rsid w:val="007C36E3"/>
    <w:rsid w:val="007C4854"/>
    <w:rsid w:val="007C5323"/>
    <w:rsid w:val="007D0CE3"/>
    <w:rsid w:val="007D0DB7"/>
    <w:rsid w:val="007D2964"/>
    <w:rsid w:val="007D2B19"/>
    <w:rsid w:val="007D32C0"/>
    <w:rsid w:val="007D4460"/>
    <w:rsid w:val="007D469F"/>
    <w:rsid w:val="007D48EB"/>
    <w:rsid w:val="007D51E3"/>
    <w:rsid w:val="007D5705"/>
    <w:rsid w:val="007D68B4"/>
    <w:rsid w:val="007D6A38"/>
    <w:rsid w:val="007D6BDF"/>
    <w:rsid w:val="007D7705"/>
    <w:rsid w:val="007E0C3A"/>
    <w:rsid w:val="007E0CEF"/>
    <w:rsid w:val="007E109F"/>
    <w:rsid w:val="007E1C61"/>
    <w:rsid w:val="007E36C7"/>
    <w:rsid w:val="007E3CDF"/>
    <w:rsid w:val="007E3D6F"/>
    <w:rsid w:val="007E3EE2"/>
    <w:rsid w:val="007E48E9"/>
    <w:rsid w:val="007E575F"/>
    <w:rsid w:val="007E5AA5"/>
    <w:rsid w:val="007E5AB3"/>
    <w:rsid w:val="007E6471"/>
    <w:rsid w:val="007F100D"/>
    <w:rsid w:val="007F25B8"/>
    <w:rsid w:val="007F28CB"/>
    <w:rsid w:val="007F2C30"/>
    <w:rsid w:val="007F3F12"/>
    <w:rsid w:val="007F4059"/>
    <w:rsid w:val="007F4477"/>
    <w:rsid w:val="007F5982"/>
    <w:rsid w:val="007F6083"/>
    <w:rsid w:val="007F67F5"/>
    <w:rsid w:val="007F6F35"/>
    <w:rsid w:val="007F722E"/>
    <w:rsid w:val="008003D1"/>
    <w:rsid w:val="0080062D"/>
    <w:rsid w:val="0080065A"/>
    <w:rsid w:val="008011D5"/>
    <w:rsid w:val="00801B48"/>
    <w:rsid w:val="0080315B"/>
    <w:rsid w:val="00803939"/>
    <w:rsid w:val="00803DA7"/>
    <w:rsid w:val="00803E3F"/>
    <w:rsid w:val="00804469"/>
    <w:rsid w:val="0080513B"/>
    <w:rsid w:val="00805656"/>
    <w:rsid w:val="00807B2A"/>
    <w:rsid w:val="008103C0"/>
    <w:rsid w:val="008104E7"/>
    <w:rsid w:val="008105B2"/>
    <w:rsid w:val="00810B65"/>
    <w:rsid w:val="008110A4"/>
    <w:rsid w:val="00811AA5"/>
    <w:rsid w:val="0081238A"/>
    <w:rsid w:val="00813E60"/>
    <w:rsid w:val="00816494"/>
    <w:rsid w:val="00816ED1"/>
    <w:rsid w:val="00817EEA"/>
    <w:rsid w:val="00820B54"/>
    <w:rsid w:val="00820BFC"/>
    <w:rsid w:val="0082185A"/>
    <w:rsid w:val="00821B35"/>
    <w:rsid w:val="00822DEF"/>
    <w:rsid w:val="00823875"/>
    <w:rsid w:val="0082428F"/>
    <w:rsid w:val="00824990"/>
    <w:rsid w:val="00825A09"/>
    <w:rsid w:val="00830736"/>
    <w:rsid w:val="008313BB"/>
    <w:rsid w:val="00831692"/>
    <w:rsid w:val="008327A3"/>
    <w:rsid w:val="00833DFB"/>
    <w:rsid w:val="00833EAD"/>
    <w:rsid w:val="00835AD5"/>
    <w:rsid w:val="00835D57"/>
    <w:rsid w:val="00837038"/>
    <w:rsid w:val="00837C3D"/>
    <w:rsid w:val="00837CBF"/>
    <w:rsid w:val="00837EE3"/>
    <w:rsid w:val="00840577"/>
    <w:rsid w:val="00841955"/>
    <w:rsid w:val="008420AC"/>
    <w:rsid w:val="008421A7"/>
    <w:rsid w:val="0084624E"/>
    <w:rsid w:val="008463E8"/>
    <w:rsid w:val="00846F7E"/>
    <w:rsid w:val="008474A5"/>
    <w:rsid w:val="00847BFB"/>
    <w:rsid w:val="0085037E"/>
    <w:rsid w:val="008516D5"/>
    <w:rsid w:val="00851F22"/>
    <w:rsid w:val="008529BA"/>
    <w:rsid w:val="00852D66"/>
    <w:rsid w:val="00854A6F"/>
    <w:rsid w:val="00854EF6"/>
    <w:rsid w:val="00855071"/>
    <w:rsid w:val="0085694C"/>
    <w:rsid w:val="00857223"/>
    <w:rsid w:val="00857330"/>
    <w:rsid w:val="00857F2C"/>
    <w:rsid w:val="0086060E"/>
    <w:rsid w:val="008611F6"/>
    <w:rsid w:val="00862567"/>
    <w:rsid w:val="00862BD7"/>
    <w:rsid w:val="00863FEA"/>
    <w:rsid w:val="0086479C"/>
    <w:rsid w:val="00864D8C"/>
    <w:rsid w:val="00865913"/>
    <w:rsid w:val="00866758"/>
    <w:rsid w:val="008707C1"/>
    <w:rsid w:val="00871238"/>
    <w:rsid w:val="00871353"/>
    <w:rsid w:val="008720F5"/>
    <w:rsid w:val="008722A8"/>
    <w:rsid w:val="00872ED0"/>
    <w:rsid w:val="00873E75"/>
    <w:rsid w:val="008750FB"/>
    <w:rsid w:val="00875167"/>
    <w:rsid w:val="0087530A"/>
    <w:rsid w:val="00875477"/>
    <w:rsid w:val="00875E01"/>
    <w:rsid w:val="0087679A"/>
    <w:rsid w:val="00877CCF"/>
    <w:rsid w:val="008801A5"/>
    <w:rsid w:val="0088111E"/>
    <w:rsid w:val="00881D46"/>
    <w:rsid w:val="008825F8"/>
    <w:rsid w:val="00882A3F"/>
    <w:rsid w:val="00882BBB"/>
    <w:rsid w:val="008834C0"/>
    <w:rsid w:val="0088381E"/>
    <w:rsid w:val="0088421A"/>
    <w:rsid w:val="00885BC1"/>
    <w:rsid w:val="00885DDD"/>
    <w:rsid w:val="0088607E"/>
    <w:rsid w:val="00890AB7"/>
    <w:rsid w:val="00890B96"/>
    <w:rsid w:val="00892A9C"/>
    <w:rsid w:val="00892DFB"/>
    <w:rsid w:val="008932A2"/>
    <w:rsid w:val="00894D8C"/>
    <w:rsid w:val="0089531D"/>
    <w:rsid w:val="008969DB"/>
    <w:rsid w:val="00896F58"/>
    <w:rsid w:val="00897F96"/>
    <w:rsid w:val="008A038B"/>
    <w:rsid w:val="008A0480"/>
    <w:rsid w:val="008A0A95"/>
    <w:rsid w:val="008A12C4"/>
    <w:rsid w:val="008A14C9"/>
    <w:rsid w:val="008A1AF5"/>
    <w:rsid w:val="008A241E"/>
    <w:rsid w:val="008A27E4"/>
    <w:rsid w:val="008A2B35"/>
    <w:rsid w:val="008A3766"/>
    <w:rsid w:val="008A597E"/>
    <w:rsid w:val="008A68DB"/>
    <w:rsid w:val="008B0208"/>
    <w:rsid w:val="008B030A"/>
    <w:rsid w:val="008B0B52"/>
    <w:rsid w:val="008B181D"/>
    <w:rsid w:val="008B224A"/>
    <w:rsid w:val="008B22CB"/>
    <w:rsid w:val="008B2756"/>
    <w:rsid w:val="008B31E5"/>
    <w:rsid w:val="008B468F"/>
    <w:rsid w:val="008B552F"/>
    <w:rsid w:val="008B5B1A"/>
    <w:rsid w:val="008B655F"/>
    <w:rsid w:val="008B7EBB"/>
    <w:rsid w:val="008C011C"/>
    <w:rsid w:val="008C0A9B"/>
    <w:rsid w:val="008C1043"/>
    <w:rsid w:val="008C32C1"/>
    <w:rsid w:val="008C3FA5"/>
    <w:rsid w:val="008C4020"/>
    <w:rsid w:val="008C40C9"/>
    <w:rsid w:val="008C47F7"/>
    <w:rsid w:val="008C4F17"/>
    <w:rsid w:val="008C5EAC"/>
    <w:rsid w:val="008C6026"/>
    <w:rsid w:val="008C6868"/>
    <w:rsid w:val="008C7B91"/>
    <w:rsid w:val="008D05A8"/>
    <w:rsid w:val="008D068C"/>
    <w:rsid w:val="008D0D45"/>
    <w:rsid w:val="008D1845"/>
    <w:rsid w:val="008D1B1E"/>
    <w:rsid w:val="008D1FA4"/>
    <w:rsid w:val="008D3766"/>
    <w:rsid w:val="008D42CD"/>
    <w:rsid w:val="008D5963"/>
    <w:rsid w:val="008D5A8C"/>
    <w:rsid w:val="008D73E2"/>
    <w:rsid w:val="008D7557"/>
    <w:rsid w:val="008E1882"/>
    <w:rsid w:val="008E258F"/>
    <w:rsid w:val="008E2908"/>
    <w:rsid w:val="008E2C69"/>
    <w:rsid w:val="008E3059"/>
    <w:rsid w:val="008E4136"/>
    <w:rsid w:val="008E4B83"/>
    <w:rsid w:val="008E6F6F"/>
    <w:rsid w:val="008F073E"/>
    <w:rsid w:val="008F1B1E"/>
    <w:rsid w:val="008F2092"/>
    <w:rsid w:val="008F252E"/>
    <w:rsid w:val="008F3DE8"/>
    <w:rsid w:val="008F4447"/>
    <w:rsid w:val="008F45B9"/>
    <w:rsid w:val="008F4619"/>
    <w:rsid w:val="008F54AB"/>
    <w:rsid w:val="008F56B6"/>
    <w:rsid w:val="009002E2"/>
    <w:rsid w:val="00900D44"/>
    <w:rsid w:val="00900D85"/>
    <w:rsid w:val="009012E0"/>
    <w:rsid w:val="00904250"/>
    <w:rsid w:val="00906B25"/>
    <w:rsid w:val="009077AB"/>
    <w:rsid w:val="00907CD7"/>
    <w:rsid w:val="00907EE6"/>
    <w:rsid w:val="009101A5"/>
    <w:rsid w:val="00911399"/>
    <w:rsid w:val="009116E4"/>
    <w:rsid w:val="00912621"/>
    <w:rsid w:val="0091289A"/>
    <w:rsid w:val="009129AF"/>
    <w:rsid w:val="00913B3A"/>
    <w:rsid w:val="009154FB"/>
    <w:rsid w:val="00915BD1"/>
    <w:rsid w:val="00915BDE"/>
    <w:rsid w:val="009160C9"/>
    <w:rsid w:val="00916250"/>
    <w:rsid w:val="00916DBF"/>
    <w:rsid w:val="00917356"/>
    <w:rsid w:val="009176C1"/>
    <w:rsid w:val="00917815"/>
    <w:rsid w:val="00920028"/>
    <w:rsid w:val="00920E30"/>
    <w:rsid w:val="00921F69"/>
    <w:rsid w:val="00922088"/>
    <w:rsid w:val="009232B9"/>
    <w:rsid w:val="00923518"/>
    <w:rsid w:val="00923B90"/>
    <w:rsid w:val="009243E5"/>
    <w:rsid w:val="00924423"/>
    <w:rsid w:val="00925662"/>
    <w:rsid w:val="00926736"/>
    <w:rsid w:val="009312BD"/>
    <w:rsid w:val="00931394"/>
    <w:rsid w:val="00933787"/>
    <w:rsid w:val="00934151"/>
    <w:rsid w:val="009349EA"/>
    <w:rsid w:val="0093526E"/>
    <w:rsid w:val="0093710E"/>
    <w:rsid w:val="009400C4"/>
    <w:rsid w:val="009410D9"/>
    <w:rsid w:val="00942EC0"/>
    <w:rsid w:val="00944E43"/>
    <w:rsid w:val="00946EE7"/>
    <w:rsid w:val="00946FC1"/>
    <w:rsid w:val="0094707B"/>
    <w:rsid w:val="009520AC"/>
    <w:rsid w:val="0095247D"/>
    <w:rsid w:val="00952B02"/>
    <w:rsid w:val="009538A5"/>
    <w:rsid w:val="009543E7"/>
    <w:rsid w:val="00954DB4"/>
    <w:rsid w:val="00954F0C"/>
    <w:rsid w:val="00956D98"/>
    <w:rsid w:val="00957B8D"/>
    <w:rsid w:val="00957EE5"/>
    <w:rsid w:val="00957F57"/>
    <w:rsid w:val="0096066C"/>
    <w:rsid w:val="00960CA7"/>
    <w:rsid w:val="009616AC"/>
    <w:rsid w:val="0096478B"/>
    <w:rsid w:val="00965B41"/>
    <w:rsid w:val="009674D5"/>
    <w:rsid w:val="00967600"/>
    <w:rsid w:val="00970241"/>
    <w:rsid w:val="0097030C"/>
    <w:rsid w:val="0097141F"/>
    <w:rsid w:val="009717C3"/>
    <w:rsid w:val="00973C9F"/>
    <w:rsid w:val="00975D0D"/>
    <w:rsid w:val="00975E5B"/>
    <w:rsid w:val="00976F83"/>
    <w:rsid w:val="00977476"/>
    <w:rsid w:val="00980367"/>
    <w:rsid w:val="00981903"/>
    <w:rsid w:val="00982296"/>
    <w:rsid w:val="00982707"/>
    <w:rsid w:val="00983317"/>
    <w:rsid w:val="00983751"/>
    <w:rsid w:val="009849D8"/>
    <w:rsid w:val="009849F1"/>
    <w:rsid w:val="00986216"/>
    <w:rsid w:val="0098717A"/>
    <w:rsid w:val="009872FE"/>
    <w:rsid w:val="00987910"/>
    <w:rsid w:val="0099069D"/>
    <w:rsid w:val="009916BD"/>
    <w:rsid w:val="00995370"/>
    <w:rsid w:val="009955AE"/>
    <w:rsid w:val="009976FE"/>
    <w:rsid w:val="00997720"/>
    <w:rsid w:val="009978A8"/>
    <w:rsid w:val="009A02D0"/>
    <w:rsid w:val="009A309B"/>
    <w:rsid w:val="009A362F"/>
    <w:rsid w:val="009A4401"/>
    <w:rsid w:val="009A49A5"/>
    <w:rsid w:val="009A4DAE"/>
    <w:rsid w:val="009A5383"/>
    <w:rsid w:val="009A6C6C"/>
    <w:rsid w:val="009A7AA6"/>
    <w:rsid w:val="009B1CFF"/>
    <w:rsid w:val="009B3725"/>
    <w:rsid w:val="009B416A"/>
    <w:rsid w:val="009B5793"/>
    <w:rsid w:val="009B5BFB"/>
    <w:rsid w:val="009B6B6B"/>
    <w:rsid w:val="009B7E6F"/>
    <w:rsid w:val="009C148B"/>
    <w:rsid w:val="009C15EB"/>
    <w:rsid w:val="009C1759"/>
    <w:rsid w:val="009C18CE"/>
    <w:rsid w:val="009C199B"/>
    <w:rsid w:val="009C280F"/>
    <w:rsid w:val="009C3691"/>
    <w:rsid w:val="009C4F0B"/>
    <w:rsid w:val="009C512C"/>
    <w:rsid w:val="009C516F"/>
    <w:rsid w:val="009C5BD3"/>
    <w:rsid w:val="009C5F3B"/>
    <w:rsid w:val="009C6959"/>
    <w:rsid w:val="009C6A78"/>
    <w:rsid w:val="009C7B06"/>
    <w:rsid w:val="009D0710"/>
    <w:rsid w:val="009D1CB4"/>
    <w:rsid w:val="009D3509"/>
    <w:rsid w:val="009D51AD"/>
    <w:rsid w:val="009D7EEB"/>
    <w:rsid w:val="009E06EE"/>
    <w:rsid w:val="009E0BDE"/>
    <w:rsid w:val="009E0D79"/>
    <w:rsid w:val="009E15C4"/>
    <w:rsid w:val="009E1C9F"/>
    <w:rsid w:val="009E46B7"/>
    <w:rsid w:val="009E4CED"/>
    <w:rsid w:val="009E6092"/>
    <w:rsid w:val="009E61D1"/>
    <w:rsid w:val="009E71BF"/>
    <w:rsid w:val="009F3E68"/>
    <w:rsid w:val="009F40B1"/>
    <w:rsid w:val="009F4809"/>
    <w:rsid w:val="009F4F38"/>
    <w:rsid w:val="009F57DB"/>
    <w:rsid w:val="009F5D06"/>
    <w:rsid w:val="009F6D36"/>
    <w:rsid w:val="00A00038"/>
    <w:rsid w:val="00A00B54"/>
    <w:rsid w:val="00A02425"/>
    <w:rsid w:val="00A03203"/>
    <w:rsid w:val="00A032DA"/>
    <w:rsid w:val="00A05FFC"/>
    <w:rsid w:val="00A07CE5"/>
    <w:rsid w:val="00A07F39"/>
    <w:rsid w:val="00A11240"/>
    <w:rsid w:val="00A11403"/>
    <w:rsid w:val="00A115AB"/>
    <w:rsid w:val="00A11ED7"/>
    <w:rsid w:val="00A12BC3"/>
    <w:rsid w:val="00A13AD1"/>
    <w:rsid w:val="00A14FEB"/>
    <w:rsid w:val="00A15469"/>
    <w:rsid w:val="00A15C61"/>
    <w:rsid w:val="00A15E40"/>
    <w:rsid w:val="00A16607"/>
    <w:rsid w:val="00A167AD"/>
    <w:rsid w:val="00A16854"/>
    <w:rsid w:val="00A16E15"/>
    <w:rsid w:val="00A17630"/>
    <w:rsid w:val="00A17E3F"/>
    <w:rsid w:val="00A2042A"/>
    <w:rsid w:val="00A22480"/>
    <w:rsid w:val="00A24330"/>
    <w:rsid w:val="00A26507"/>
    <w:rsid w:val="00A2688F"/>
    <w:rsid w:val="00A26C36"/>
    <w:rsid w:val="00A3052C"/>
    <w:rsid w:val="00A307D7"/>
    <w:rsid w:val="00A31971"/>
    <w:rsid w:val="00A31C91"/>
    <w:rsid w:val="00A3243E"/>
    <w:rsid w:val="00A335AA"/>
    <w:rsid w:val="00A34BB2"/>
    <w:rsid w:val="00A34C43"/>
    <w:rsid w:val="00A36A35"/>
    <w:rsid w:val="00A40DD6"/>
    <w:rsid w:val="00A41167"/>
    <w:rsid w:val="00A412B2"/>
    <w:rsid w:val="00A417F8"/>
    <w:rsid w:val="00A42455"/>
    <w:rsid w:val="00A43200"/>
    <w:rsid w:val="00A46158"/>
    <w:rsid w:val="00A468E8"/>
    <w:rsid w:val="00A47118"/>
    <w:rsid w:val="00A5110A"/>
    <w:rsid w:val="00A5155B"/>
    <w:rsid w:val="00A5247C"/>
    <w:rsid w:val="00A5466F"/>
    <w:rsid w:val="00A555A5"/>
    <w:rsid w:val="00A55A41"/>
    <w:rsid w:val="00A55E1A"/>
    <w:rsid w:val="00A56D06"/>
    <w:rsid w:val="00A575E4"/>
    <w:rsid w:val="00A57BD4"/>
    <w:rsid w:val="00A57EFF"/>
    <w:rsid w:val="00A6011D"/>
    <w:rsid w:val="00A602D4"/>
    <w:rsid w:val="00A60BD2"/>
    <w:rsid w:val="00A6152B"/>
    <w:rsid w:val="00A61EC5"/>
    <w:rsid w:val="00A6350C"/>
    <w:rsid w:val="00A6390A"/>
    <w:rsid w:val="00A65635"/>
    <w:rsid w:val="00A66503"/>
    <w:rsid w:val="00A66FB3"/>
    <w:rsid w:val="00A6772F"/>
    <w:rsid w:val="00A708A1"/>
    <w:rsid w:val="00A71E88"/>
    <w:rsid w:val="00A72D22"/>
    <w:rsid w:val="00A77402"/>
    <w:rsid w:val="00A779B2"/>
    <w:rsid w:val="00A77A3B"/>
    <w:rsid w:val="00A8036F"/>
    <w:rsid w:val="00A803E9"/>
    <w:rsid w:val="00A8275C"/>
    <w:rsid w:val="00A8280C"/>
    <w:rsid w:val="00A82867"/>
    <w:rsid w:val="00A85660"/>
    <w:rsid w:val="00A8578C"/>
    <w:rsid w:val="00A860BC"/>
    <w:rsid w:val="00A8636C"/>
    <w:rsid w:val="00A86C40"/>
    <w:rsid w:val="00A877B0"/>
    <w:rsid w:val="00A90104"/>
    <w:rsid w:val="00A90D52"/>
    <w:rsid w:val="00A916E4"/>
    <w:rsid w:val="00A92581"/>
    <w:rsid w:val="00A9321D"/>
    <w:rsid w:val="00A948E5"/>
    <w:rsid w:val="00A95013"/>
    <w:rsid w:val="00A96441"/>
    <w:rsid w:val="00A972BA"/>
    <w:rsid w:val="00A977E0"/>
    <w:rsid w:val="00A978E8"/>
    <w:rsid w:val="00AA03D8"/>
    <w:rsid w:val="00AA05FC"/>
    <w:rsid w:val="00AA150E"/>
    <w:rsid w:val="00AA22DC"/>
    <w:rsid w:val="00AA3384"/>
    <w:rsid w:val="00AA3467"/>
    <w:rsid w:val="00AA3820"/>
    <w:rsid w:val="00AA397F"/>
    <w:rsid w:val="00AA3B2D"/>
    <w:rsid w:val="00AA3EEB"/>
    <w:rsid w:val="00AA4D54"/>
    <w:rsid w:val="00AA5E59"/>
    <w:rsid w:val="00AB0187"/>
    <w:rsid w:val="00AB0926"/>
    <w:rsid w:val="00AB0BA2"/>
    <w:rsid w:val="00AB0F6D"/>
    <w:rsid w:val="00AB137D"/>
    <w:rsid w:val="00AB1575"/>
    <w:rsid w:val="00AB1979"/>
    <w:rsid w:val="00AB1AF2"/>
    <w:rsid w:val="00AB3BBC"/>
    <w:rsid w:val="00AB3E8C"/>
    <w:rsid w:val="00AB42B8"/>
    <w:rsid w:val="00AB4995"/>
    <w:rsid w:val="00AB5115"/>
    <w:rsid w:val="00AB5C80"/>
    <w:rsid w:val="00AB609C"/>
    <w:rsid w:val="00AB661D"/>
    <w:rsid w:val="00AB6D23"/>
    <w:rsid w:val="00AC14B1"/>
    <w:rsid w:val="00AC178E"/>
    <w:rsid w:val="00AC3BB5"/>
    <w:rsid w:val="00AC5B7A"/>
    <w:rsid w:val="00AD09D0"/>
    <w:rsid w:val="00AD1EC4"/>
    <w:rsid w:val="00AD25E5"/>
    <w:rsid w:val="00AD283E"/>
    <w:rsid w:val="00AD2987"/>
    <w:rsid w:val="00AD2D73"/>
    <w:rsid w:val="00AD2E08"/>
    <w:rsid w:val="00AD3D28"/>
    <w:rsid w:val="00AD5AB8"/>
    <w:rsid w:val="00AD5DFF"/>
    <w:rsid w:val="00AD6388"/>
    <w:rsid w:val="00AD720C"/>
    <w:rsid w:val="00AD7DDE"/>
    <w:rsid w:val="00AE22CA"/>
    <w:rsid w:val="00AE2723"/>
    <w:rsid w:val="00AE2A58"/>
    <w:rsid w:val="00AE3097"/>
    <w:rsid w:val="00AE36EA"/>
    <w:rsid w:val="00AE4915"/>
    <w:rsid w:val="00AE4DC5"/>
    <w:rsid w:val="00AE58FC"/>
    <w:rsid w:val="00AE6D1C"/>
    <w:rsid w:val="00AE79E6"/>
    <w:rsid w:val="00AF270A"/>
    <w:rsid w:val="00AF5ADB"/>
    <w:rsid w:val="00AF5CB9"/>
    <w:rsid w:val="00AF61D7"/>
    <w:rsid w:val="00AF6784"/>
    <w:rsid w:val="00AF7A3D"/>
    <w:rsid w:val="00AF7B9D"/>
    <w:rsid w:val="00B0055A"/>
    <w:rsid w:val="00B01BF2"/>
    <w:rsid w:val="00B01EA9"/>
    <w:rsid w:val="00B07483"/>
    <w:rsid w:val="00B07DF9"/>
    <w:rsid w:val="00B105DC"/>
    <w:rsid w:val="00B1253D"/>
    <w:rsid w:val="00B1270D"/>
    <w:rsid w:val="00B14B90"/>
    <w:rsid w:val="00B169F4"/>
    <w:rsid w:val="00B2033D"/>
    <w:rsid w:val="00B2144A"/>
    <w:rsid w:val="00B22B2A"/>
    <w:rsid w:val="00B234FB"/>
    <w:rsid w:val="00B23B95"/>
    <w:rsid w:val="00B251AF"/>
    <w:rsid w:val="00B265CF"/>
    <w:rsid w:val="00B26E1F"/>
    <w:rsid w:val="00B26F64"/>
    <w:rsid w:val="00B276CC"/>
    <w:rsid w:val="00B30BAA"/>
    <w:rsid w:val="00B327DF"/>
    <w:rsid w:val="00B32EE4"/>
    <w:rsid w:val="00B341B3"/>
    <w:rsid w:val="00B34574"/>
    <w:rsid w:val="00B351C4"/>
    <w:rsid w:val="00B36527"/>
    <w:rsid w:val="00B37855"/>
    <w:rsid w:val="00B404C6"/>
    <w:rsid w:val="00B404D5"/>
    <w:rsid w:val="00B4118E"/>
    <w:rsid w:val="00B41248"/>
    <w:rsid w:val="00B418E1"/>
    <w:rsid w:val="00B4277E"/>
    <w:rsid w:val="00B454E3"/>
    <w:rsid w:val="00B45AE2"/>
    <w:rsid w:val="00B45E6B"/>
    <w:rsid w:val="00B47092"/>
    <w:rsid w:val="00B50780"/>
    <w:rsid w:val="00B50829"/>
    <w:rsid w:val="00B517C5"/>
    <w:rsid w:val="00B53B35"/>
    <w:rsid w:val="00B54542"/>
    <w:rsid w:val="00B54D93"/>
    <w:rsid w:val="00B554B0"/>
    <w:rsid w:val="00B555D9"/>
    <w:rsid w:val="00B55CE2"/>
    <w:rsid w:val="00B560A3"/>
    <w:rsid w:val="00B560E6"/>
    <w:rsid w:val="00B567B0"/>
    <w:rsid w:val="00B57DA1"/>
    <w:rsid w:val="00B6056A"/>
    <w:rsid w:val="00B60BCE"/>
    <w:rsid w:val="00B6313A"/>
    <w:rsid w:val="00B633D9"/>
    <w:rsid w:val="00B63764"/>
    <w:rsid w:val="00B63F8E"/>
    <w:rsid w:val="00B647E7"/>
    <w:rsid w:val="00B65086"/>
    <w:rsid w:val="00B66F0C"/>
    <w:rsid w:val="00B670F1"/>
    <w:rsid w:val="00B6719C"/>
    <w:rsid w:val="00B67BD6"/>
    <w:rsid w:val="00B7159D"/>
    <w:rsid w:val="00B718A5"/>
    <w:rsid w:val="00B729C0"/>
    <w:rsid w:val="00B73E44"/>
    <w:rsid w:val="00B73FFB"/>
    <w:rsid w:val="00B745D1"/>
    <w:rsid w:val="00B75D5E"/>
    <w:rsid w:val="00B776BD"/>
    <w:rsid w:val="00B80706"/>
    <w:rsid w:val="00B80C11"/>
    <w:rsid w:val="00B8170C"/>
    <w:rsid w:val="00B819E7"/>
    <w:rsid w:val="00B81F5E"/>
    <w:rsid w:val="00B82655"/>
    <w:rsid w:val="00B8367A"/>
    <w:rsid w:val="00B83A15"/>
    <w:rsid w:val="00B8402C"/>
    <w:rsid w:val="00B84CEF"/>
    <w:rsid w:val="00B863F0"/>
    <w:rsid w:val="00B87042"/>
    <w:rsid w:val="00B874D9"/>
    <w:rsid w:val="00B9027C"/>
    <w:rsid w:val="00B903F0"/>
    <w:rsid w:val="00B90898"/>
    <w:rsid w:val="00B91B66"/>
    <w:rsid w:val="00B91F53"/>
    <w:rsid w:val="00B9315C"/>
    <w:rsid w:val="00B958EC"/>
    <w:rsid w:val="00B976F0"/>
    <w:rsid w:val="00B97AD3"/>
    <w:rsid w:val="00BA04D6"/>
    <w:rsid w:val="00BA0D4E"/>
    <w:rsid w:val="00BA107B"/>
    <w:rsid w:val="00BA1B81"/>
    <w:rsid w:val="00BA1E2E"/>
    <w:rsid w:val="00BA1F4F"/>
    <w:rsid w:val="00BA2855"/>
    <w:rsid w:val="00BA2E47"/>
    <w:rsid w:val="00BA3203"/>
    <w:rsid w:val="00BA5150"/>
    <w:rsid w:val="00BA528E"/>
    <w:rsid w:val="00BA592A"/>
    <w:rsid w:val="00BA5CF4"/>
    <w:rsid w:val="00BA7022"/>
    <w:rsid w:val="00BA7038"/>
    <w:rsid w:val="00BB0294"/>
    <w:rsid w:val="00BB0308"/>
    <w:rsid w:val="00BB091C"/>
    <w:rsid w:val="00BB3003"/>
    <w:rsid w:val="00BB459F"/>
    <w:rsid w:val="00BB6038"/>
    <w:rsid w:val="00BB6982"/>
    <w:rsid w:val="00BB6DC8"/>
    <w:rsid w:val="00BB71A3"/>
    <w:rsid w:val="00BB7442"/>
    <w:rsid w:val="00BB7B3F"/>
    <w:rsid w:val="00BC05A3"/>
    <w:rsid w:val="00BC0EE6"/>
    <w:rsid w:val="00BC49C0"/>
    <w:rsid w:val="00BC4F35"/>
    <w:rsid w:val="00BC6BC7"/>
    <w:rsid w:val="00BC6F2A"/>
    <w:rsid w:val="00BC6FDE"/>
    <w:rsid w:val="00BC72DC"/>
    <w:rsid w:val="00BC754E"/>
    <w:rsid w:val="00BC7C1B"/>
    <w:rsid w:val="00BD26BE"/>
    <w:rsid w:val="00BD26D5"/>
    <w:rsid w:val="00BD4417"/>
    <w:rsid w:val="00BD484E"/>
    <w:rsid w:val="00BD57FD"/>
    <w:rsid w:val="00BD6D5A"/>
    <w:rsid w:val="00BD7DC7"/>
    <w:rsid w:val="00BE0016"/>
    <w:rsid w:val="00BE0424"/>
    <w:rsid w:val="00BE06AD"/>
    <w:rsid w:val="00BE1224"/>
    <w:rsid w:val="00BE1EFD"/>
    <w:rsid w:val="00BE305C"/>
    <w:rsid w:val="00BE40CC"/>
    <w:rsid w:val="00BE45AD"/>
    <w:rsid w:val="00BE49D8"/>
    <w:rsid w:val="00BE57B0"/>
    <w:rsid w:val="00BE5EE5"/>
    <w:rsid w:val="00BE7A69"/>
    <w:rsid w:val="00BF02BA"/>
    <w:rsid w:val="00BF07A9"/>
    <w:rsid w:val="00BF1CE1"/>
    <w:rsid w:val="00BF1FE7"/>
    <w:rsid w:val="00BF35CF"/>
    <w:rsid w:val="00BF39F6"/>
    <w:rsid w:val="00BF4FDE"/>
    <w:rsid w:val="00BF617D"/>
    <w:rsid w:val="00C0085E"/>
    <w:rsid w:val="00C012F8"/>
    <w:rsid w:val="00C0198C"/>
    <w:rsid w:val="00C01A1B"/>
    <w:rsid w:val="00C0342A"/>
    <w:rsid w:val="00C0376F"/>
    <w:rsid w:val="00C03A8B"/>
    <w:rsid w:val="00C03E26"/>
    <w:rsid w:val="00C04D8D"/>
    <w:rsid w:val="00C05694"/>
    <w:rsid w:val="00C062ED"/>
    <w:rsid w:val="00C064BF"/>
    <w:rsid w:val="00C06EA6"/>
    <w:rsid w:val="00C07AD9"/>
    <w:rsid w:val="00C103A4"/>
    <w:rsid w:val="00C11829"/>
    <w:rsid w:val="00C11D7A"/>
    <w:rsid w:val="00C12FAA"/>
    <w:rsid w:val="00C17DE0"/>
    <w:rsid w:val="00C217C8"/>
    <w:rsid w:val="00C22CA5"/>
    <w:rsid w:val="00C22CCF"/>
    <w:rsid w:val="00C22FFD"/>
    <w:rsid w:val="00C239A1"/>
    <w:rsid w:val="00C239B7"/>
    <w:rsid w:val="00C23D98"/>
    <w:rsid w:val="00C248D1"/>
    <w:rsid w:val="00C2516C"/>
    <w:rsid w:val="00C25BD2"/>
    <w:rsid w:val="00C269CB"/>
    <w:rsid w:val="00C26C85"/>
    <w:rsid w:val="00C275B0"/>
    <w:rsid w:val="00C31497"/>
    <w:rsid w:val="00C316C0"/>
    <w:rsid w:val="00C317B9"/>
    <w:rsid w:val="00C31999"/>
    <w:rsid w:val="00C32A25"/>
    <w:rsid w:val="00C32F45"/>
    <w:rsid w:val="00C344F5"/>
    <w:rsid w:val="00C34BF7"/>
    <w:rsid w:val="00C34E3E"/>
    <w:rsid w:val="00C3537E"/>
    <w:rsid w:val="00C35BF8"/>
    <w:rsid w:val="00C36030"/>
    <w:rsid w:val="00C3739E"/>
    <w:rsid w:val="00C37ABE"/>
    <w:rsid w:val="00C40E09"/>
    <w:rsid w:val="00C43DA1"/>
    <w:rsid w:val="00C44ED5"/>
    <w:rsid w:val="00C457B5"/>
    <w:rsid w:val="00C46321"/>
    <w:rsid w:val="00C46F7D"/>
    <w:rsid w:val="00C47C8B"/>
    <w:rsid w:val="00C47EDF"/>
    <w:rsid w:val="00C50E61"/>
    <w:rsid w:val="00C51F8B"/>
    <w:rsid w:val="00C52BAB"/>
    <w:rsid w:val="00C54F0C"/>
    <w:rsid w:val="00C54F77"/>
    <w:rsid w:val="00C55899"/>
    <w:rsid w:val="00C55B63"/>
    <w:rsid w:val="00C5638E"/>
    <w:rsid w:val="00C564F1"/>
    <w:rsid w:val="00C566EC"/>
    <w:rsid w:val="00C56CBE"/>
    <w:rsid w:val="00C56D69"/>
    <w:rsid w:val="00C604FE"/>
    <w:rsid w:val="00C60730"/>
    <w:rsid w:val="00C6080F"/>
    <w:rsid w:val="00C618E3"/>
    <w:rsid w:val="00C61EBF"/>
    <w:rsid w:val="00C62DA8"/>
    <w:rsid w:val="00C630B8"/>
    <w:rsid w:val="00C632F7"/>
    <w:rsid w:val="00C64F5E"/>
    <w:rsid w:val="00C65A03"/>
    <w:rsid w:val="00C670F6"/>
    <w:rsid w:val="00C67387"/>
    <w:rsid w:val="00C67C89"/>
    <w:rsid w:val="00C70720"/>
    <w:rsid w:val="00C715DD"/>
    <w:rsid w:val="00C718AB"/>
    <w:rsid w:val="00C71B34"/>
    <w:rsid w:val="00C71E92"/>
    <w:rsid w:val="00C72342"/>
    <w:rsid w:val="00C73337"/>
    <w:rsid w:val="00C7347D"/>
    <w:rsid w:val="00C768EA"/>
    <w:rsid w:val="00C803F1"/>
    <w:rsid w:val="00C81A27"/>
    <w:rsid w:val="00C84009"/>
    <w:rsid w:val="00C84299"/>
    <w:rsid w:val="00C85F7F"/>
    <w:rsid w:val="00C8624E"/>
    <w:rsid w:val="00C92170"/>
    <w:rsid w:val="00C928E4"/>
    <w:rsid w:val="00C92D11"/>
    <w:rsid w:val="00C92F74"/>
    <w:rsid w:val="00C9385F"/>
    <w:rsid w:val="00C9426C"/>
    <w:rsid w:val="00C95155"/>
    <w:rsid w:val="00C955AE"/>
    <w:rsid w:val="00C9565A"/>
    <w:rsid w:val="00C96077"/>
    <w:rsid w:val="00C97125"/>
    <w:rsid w:val="00C97789"/>
    <w:rsid w:val="00C97AA8"/>
    <w:rsid w:val="00C97D67"/>
    <w:rsid w:val="00C97E6E"/>
    <w:rsid w:val="00CA072C"/>
    <w:rsid w:val="00CA0B7E"/>
    <w:rsid w:val="00CA13BE"/>
    <w:rsid w:val="00CA2F86"/>
    <w:rsid w:val="00CA37FD"/>
    <w:rsid w:val="00CA3FDD"/>
    <w:rsid w:val="00CA59C3"/>
    <w:rsid w:val="00CA714D"/>
    <w:rsid w:val="00CA7A99"/>
    <w:rsid w:val="00CB0331"/>
    <w:rsid w:val="00CB245E"/>
    <w:rsid w:val="00CB263C"/>
    <w:rsid w:val="00CB2AB4"/>
    <w:rsid w:val="00CB4BC9"/>
    <w:rsid w:val="00CB5FBD"/>
    <w:rsid w:val="00CB63BF"/>
    <w:rsid w:val="00CC1B0E"/>
    <w:rsid w:val="00CC2B64"/>
    <w:rsid w:val="00CC3325"/>
    <w:rsid w:val="00CC404B"/>
    <w:rsid w:val="00CC5BE2"/>
    <w:rsid w:val="00CC7262"/>
    <w:rsid w:val="00CC7F7A"/>
    <w:rsid w:val="00CD2A83"/>
    <w:rsid w:val="00CD2AD6"/>
    <w:rsid w:val="00CD4335"/>
    <w:rsid w:val="00CD4419"/>
    <w:rsid w:val="00CD4D12"/>
    <w:rsid w:val="00CD525D"/>
    <w:rsid w:val="00CD6D2F"/>
    <w:rsid w:val="00CD6E0D"/>
    <w:rsid w:val="00CE0055"/>
    <w:rsid w:val="00CE0B88"/>
    <w:rsid w:val="00CE12D2"/>
    <w:rsid w:val="00CE4593"/>
    <w:rsid w:val="00CE48EE"/>
    <w:rsid w:val="00CE556F"/>
    <w:rsid w:val="00CE63A4"/>
    <w:rsid w:val="00CE7291"/>
    <w:rsid w:val="00CE7362"/>
    <w:rsid w:val="00CE76D3"/>
    <w:rsid w:val="00CE7F6E"/>
    <w:rsid w:val="00CF1D3D"/>
    <w:rsid w:val="00CF415C"/>
    <w:rsid w:val="00CF4AF4"/>
    <w:rsid w:val="00D0091C"/>
    <w:rsid w:val="00D018B5"/>
    <w:rsid w:val="00D01B3C"/>
    <w:rsid w:val="00D023EE"/>
    <w:rsid w:val="00D02960"/>
    <w:rsid w:val="00D03BC8"/>
    <w:rsid w:val="00D04687"/>
    <w:rsid w:val="00D0566D"/>
    <w:rsid w:val="00D061B7"/>
    <w:rsid w:val="00D067A9"/>
    <w:rsid w:val="00D10F23"/>
    <w:rsid w:val="00D110E1"/>
    <w:rsid w:val="00D11C55"/>
    <w:rsid w:val="00D11E31"/>
    <w:rsid w:val="00D1533D"/>
    <w:rsid w:val="00D20063"/>
    <w:rsid w:val="00D20191"/>
    <w:rsid w:val="00D21412"/>
    <w:rsid w:val="00D228F2"/>
    <w:rsid w:val="00D23269"/>
    <w:rsid w:val="00D23361"/>
    <w:rsid w:val="00D23FD0"/>
    <w:rsid w:val="00D240A1"/>
    <w:rsid w:val="00D24266"/>
    <w:rsid w:val="00D24315"/>
    <w:rsid w:val="00D244D5"/>
    <w:rsid w:val="00D25463"/>
    <w:rsid w:val="00D259C1"/>
    <w:rsid w:val="00D26120"/>
    <w:rsid w:val="00D263DE"/>
    <w:rsid w:val="00D26519"/>
    <w:rsid w:val="00D2783C"/>
    <w:rsid w:val="00D27C43"/>
    <w:rsid w:val="00D27E4F"/>
    <w:rsid w:val="00D304C3"/>
    <w:rsid w:val="00D30B41"/>
    <w:rsid w:val="00D31273"/>
    <w:rsid w:val="00D3143E"/>
    <w:rsid w:val="00D319BE"/>
    <w:rsid w:val="00D32220"/>
    <w:rsid w:val="00D32347"/>
    <w:rsid w:val="00D3333F"/>
    <w:rsid w:val="00D34169"/>
    <w:rsid w:val="00D34A10"/>
    <w:rsid w:val="00D35A8B"/>
    <w:rsid w:val="00D3666E"/>
    <w:rsid w:val="00D36786"/>
    <w:rsid w:val="00D4019B"/>
    <w:rsid w:val="00D402A7"/>
    <w:rsid w:val="00D407CD"/>
    <w:rsid w:val="00D407D5"/>
    <w:rsid w:val="00D41EDA"/>
    <w:rsid w:val="00D42B34"/>
    <w:rsid w:val="00D471E7"/>
    <w:rsid w:val="00D52E15"/>
    <w:rsid w:val="00D52F34"/>
    <w:rsid w:val="00D52FD2"/>
    <w:rsid w:val="00D53973"/>
    <w:rsid w:val="00D54E57"/>
    <w:rsid w:val="00D55092"/>
    <w:rsid w:val="00D56025"/>
    <w:rsid w:val="00D57631"/>
    <w:rsid w:val="00D6051C"/>
    <w:rsid w:val="00D6062F"/>
    <w:rsid w:val="00D60B4E"/>
    <w:rsid w:val="00D60F66"/>
    <w:rsid w:val="00D618F4"/>
    <w:rsid w:val="00D6191E"/>
    <w:rsid w:val="00D61E99"/>
    <w:rsid w:val="00D61F1F"/>
    <w:rsid w:val="00D624C6"/>
    <w:rsid w:val="00D637E6"/>
    <w:rsid w:val="00D648B7"/>
    <w:rsid w:val="00D64F8F"/>
    <w:rsid w:val="00D664C8"/>
    <w:rsid w:val="00D66534"/>
    <w:rsid w:val="00D672C7"/>
    <w:rsid w:val="00D71621"/>
    <w:rsid w:val="00D72220"/>
    <w:rsid w:val="00D729AD"/>
    <w:rsid w:val="00D72C81"/>
    <w:rsid w:val="00D73161"/>
    <w:rsid w:val="00D750E1"/>
    <w:rsid w:val="00D75119"/>
    <w:rsid w:val="00D7517C"/>
    <w:rsid w:val="00D7567B"/>
    <w:rsid w:val="00D75EB6"/>
    <w:rsid w:val="00D768E4"/>
    <w:rsid w:val="00D76F8D"/>
    <w:rsid w:val="00D80B0F"/>
    <w:rsid w:val="00D81944"/>
    <w:rsid w:val="00D83382"/>
    <w:rsid w:val="00D84A2F"/>
    <w:rsid w:val="00D903F7"/>
    <w:rsid w:val="00D91B4B"/>
    <w:rsid w:val="00D91FF0"/>
    <w:rsid w:val="00D92EA1"/>
    <w:rsid w:val="00D9491E"/>
    <w:rsid w:val="00D94D63"/>
    <w:rsid w:val="00D962E1"/>
    <w:rsid w:val="00D963E0"/>
    <w:rsid w:val="00D96A6D"/>
    <w:rsid w:val="00D96BDF"/>
    <w:rsid w:val="00D97609"/>
    <w:rsid w:val="00D97A99"/>
    <w:rsid w:val="00DA1CFD"/>
    <w:rsid w:val="00DA5F07"/>
    <w:rsid w:val="00DB0E1B"/>
    <w:rsid w:val="00DB0E3B"/>
    <w:rsid w:val="00DB0E3F"/>
    <w:rsid w:val="00DB1899"/>
    <w:rsid w:val="00DB32B7"/>
    <w:rsid w:val="00DB3302"/>
    <w:rsid w:val="00DB5209"/>
    <w:rsid w:val="00DB78E3"/>
    <w:rsid w:val="00DC0391"/>
    <w:rsid w:val="00DC13AF"/>
    <w:rsid w:val="00DC1631"/>
    <w:rsid w:val="00DC20DE"/>
    <w:rsid w:val="00DC2EC3"/>
    <w:rsid w:val="00DC4104"/>
    <w:rsid w:val="00DC6A66"/>
    <w:rsid w:val="00DD075B"/>
    <w:rsid w:val="00DD1E67"/>
    <w:rsid w:val="00DD5381"/>
    <w:rsid w:val="00DD5948"/>
    <w:rsid w:val="00DD60E0"/>
    <w:rsid w:val="00DD76AC"/>
    <w:rsid w:val="00DD7B09"/>
    <w:rsid w:val="00DE09F9"/>
    <w:rsid w:val="00DE15FE"/>
    <w:rsid w:val="00DE3DCE"/>
    <w:rsid w:val="00DE4CC2"/>
    <w:rsid w:val="00DE59C6"/>
    <w:rsid w:val="00DE73FC"/>
    <w:rsid w:val="00DE75AD"/>
    <w:rsid w:val="00DE7D54"/>
    <w:rsid w:val="00DF00FE"/>
    <w:rsid w:val="00DF35B2"/>
    <w:rsid w:val="00DF559B"/>
    <w:rsid w:val="00DF5FED"/>
    <w:rsid w:val="00DF60DB"/>
    <w:rsid w:val="00DF616D"/>
    <w:rsid w:val="00DF63D2"/>
    <w:rsid w:val="00DF6E69"/>
    <w:rsid w:val="00DF73B9"/>
    <w:rsid w:val="00DF7C3B"/>
    <w:rsid w:val="00DF7D6D"/>
    <w:rsid w:val="00E00751"/>
    <w:rsid w:val="00E016BB"/>
    <w:rsid w:val="00E02756"/>
    <w:rsid w:val="00E02898"/>
    <w:rsid w:val="00E03568"/>
    <w:rsid w:val="00E04243"/>
    <w:rsid w:val="00E05234"/>
    <w:rsid w:val="00E058A0"/>
    <w:rsid w:val="00E058F9"/>
    <w:rsid w:val="00E06506"/>
    <w:rsid w:val="00E0715A"/>
    <w:rsid w:val="00E0751E"/>
    <w:rsid w:val="00E07DBD"/>
    <w:rsid w:val="00E107F6"/>
    <w:rsid w:val="00E125EB"/>
    <w:rsid w:val="00E12CFA"/>
    <w:rsid w:val="00E143B5"/>
    <w:rsid w:val="00E14B7B"/>
    <w:rsid w:val="00E15590"/>
    <w:rsid w:val="00E15BF7"/>
    <w:rsid w:val="00E164D5"/>
    <w:rsid w:val="00E1659E"/>
    <w:rsid w:val="00E16691"/>
    <w:rsid w:val="00E166D0"/>
    <w:rsid w:val="00E16C57"/>
    <w:rsid w:val="00E1711E"/>
    <w:rsid w:val="00E1721E"/>
    <w:rsid w:val="00E17540"/>
    <w:rsid w:val="00E179ED"/>
    <w:rsid w:val="00E17ED0"/>
    <w:rsid w:val="00E23514"/>
    <w:rsid w:val="00E25204"/>
    <w:rsid w:val="00E26331"/>
    <w:rsid w:val="00E265C7"/>
    <w:rsid w:val="00E26D8B"/>
    <w:rsid w:val="00E26F01"/>
    <w:rsid w:val="00E27CAF"/>
    <w:rsid w:val="00E30E31"/>
    <w:rsid w:val="00E31FDD"/>
    <w:rsid w:val="00E33E65"/>
    <w:rsid w:val="00E33E6B"/>
    <w:rsid w:val="00E33F6B"/>
    <w:rsid w:val="00E33FA0"/>
    <w:rsid w:val="00E34BF0"/>
    <w:rsid w:val="00E36AF5"/>
    <w:rsid w:val="00E37A72"/>
    <w:rsid w:val="00E40BA4"/>
    <w:rsid w:val="00E40DE4"/>
    <w:rsid w:val="00E4114C"/>
    <w:rsid w:val="00E4208B"/>
    <w:rsid w:val="00E4223C"/>
    <w:rsid w:val="00E43968"/>
    <w:rsid w:val="00E447A0"/>
    <w:rsid w:val="00E454AB"/>
    <w:rsid w:val="00E45EF9"/>
    <w:rsid w:val="00E47BBC"/>
    <w:rsid w:val="00E5000C"/>
    <w:rsid w:val="00E50020"/>
    <w:rsid w:val="00E51578"/>
    <w:rsid w:val="00E549CC"/>
    <w:rsid w:val="00E57B4D"/>
    <w:rsid w:val="00E60C0F"/>
    <w:rsid w:val="00E61AC9"/>
    <w:rsid w:val="00E62DEE"/>
    <w:rsid w:val="00E62E67"/>
    <w:rsid w:val="00E63149"/>
    <w:rsid w:val="00E6445F"/>
    <w:rsid w:val="00E6464A"/>
    <w:rsid w:val="00E64CDE"/>
    <w:rsid w:val="00E651F7"/>
    <w:rsid w:val="00E66677"/>
    <w:rsid w:val="00E67FB5"/>
    <w:rsid w:val="00E70A5B"/>
    <w:rsid w:val="00E70B56"/>
    <w:rsid w:val="00E70D40"/>
    <w:rsid w:val="00E71A00"/>
    <w:rsid w:val="00E71A28"/>
    <w:rsid w:val="00E72033"/>
    <w:rsid w:val="00E73026"/>
    <w:rsid w:val="00E74200"/>
    <w:rsid w:val="00E743FC"/>
    <w:rsid w:val="00E75E76"/>
    <w:rsid w:val="00E76E38"/>
    <w:rsid w:val="00E8016E"/>
    <w:rsid w:val="00E8081F"/>
    <w:rsid w:val="00E821F9"/>
    <w:rsid w:val="00E82326"/>
    <w:rsid w:val="00E829F4"/>
    <w:rsid w:val="00E82B8D"/>
    <w:rsid w:val="00E82E26"/>
    <w:rsid w:val="00E83013"/>
    <w:rsid w:val="00E83654"/>
    <w:rsid w:val="00E84F3C"/>
    <w:rsid w:val="00E85ADC"/>
    <w:rsid w:val="00E85B7E"/>
    <w:rsid w:val="00E85ED2"/>
    <w:rsid w:val="00E86960"/>
    <w:rsid w:val="00E86A06"/>
    <w:rsid w:val="00E86F7A"/>
    <w:rsid w:val="00E902AC"/>
    <w:rsid w:val="00E90710"/>
    <w:rsid w:val="00E90DBA"/>
    <w:rsid w:val="00E90E19"/>
    <w:rsid w:val="00E91865"/>
    <w:rsid w:val="00E91D40"/>
    <w:rsid w:val="00E93FC9"/>
    <w:rsid w:val="00E96509"/>
    <w:rsid w:val="00EA059C"/>
    <w:rsid w:val="00EA0E58"/>
    <w:rsid w:val="00EA12D4"/>
    <w:rsid w:val="00EA18B1"/>
    <w:rsid w:val="00EA24C6"/>
    <w:rsid w:val="00EA5E97"/>
    <w:rsid w:val="00EA7AAD"/>
    <w:rsid w:val="00EB3735"/>
    <w:rsid w:val="00EB386E"/>
    <w:rsid w:val="00EB413A"/>
    <w:rsid w:val="00EB4ACD"/>
    <w:rsid w:val="00EB605E"/>
    <w:rsid w:val="00EB66E7"/>
    <w:rsid w:val="00EB7FC5"/>
    <w:rsid w:val="00EC267B"/>
    <w:rsid w:val="00EC2B65"/>
    <w:rsid w:val="00EC2E55"/>
    <w:rsid w:val="00EC4D07"/>
    <w:rsid w:val="00EC5E5F"/>
    <w:rsid w:val="00EC624F"/>
    <w:rsid w:val="00EC71BA"/>
    <w:rsid w:val="00ED17E1"/>
    <w:rsid w:val="00ED2C92"/>
    <w:rsid w:val="00ED2DF5"/>
    <w:rsid w:val="00ED32E8"/>
    <w:rsid w:val="00ED40B4"/>
    <w:rsid w:val="00ED66CF"/>
    <w:rsid w:val="00ED70A9"/>
    <w:rsid w:val="00ED7D0D"/>
    <w:rsid w:val="00ED7FF0"/>
    <w:rsid w:val="00EE0201"/>
    <w:rsid w:val="00EE0343"/>
    <w:rsid w:val="00EE186C"/>
    <w:rsid w:val="00EE1DCE"/>
    <w:rsid w:val="00EE2941"/>
    <w:rsid w:val="00EE2B7E"/>
    <w:rsid w:val="00EE2BAA"/>
    <w:rsid w:val="00EE3840"/>
    <w:rsid w:val="00EE3BBD"/>
    <w:rsid w:val="00EE3FB0"/>
    <w:rsid w:val="00EE496F"/>
    <w:rsid w:val="00EE4B3C"/>
    <w:rsid w:val="00EE4EDA"/>
    <w:rsid w:val="00EE51BB"/>
    <w:rsid w:val="00EE6794"/>
    <w:rsid w:val="00EE699F"/>
    <w:rsid w:val="00EE6C3F"/>
    <w:rsid w:val="00EF051C"/>
    <w:rsid w:val="00EF0777"/>
    <w:rsid w:val="00EF18F5"/>
    <w:rsid w:val="00EF1B74"/>
    <w:rsid w:val="00EF1CCE"/>
    <w:rsid w:val="00EF1E90"/>
    <w:rsid w:val="00EF2318"/>
    <w:rsid w:val="00EF2347"/>
    <w:rsid w:val="00EF24AD"/>
    <w:rsid w:val="00EF2A0D"/>
    <w:rsid w:val="00EF3DFC"/>
    <w:rsid w:val="00EF4AC5"/>
    <w:rsid w:val="00EF666E"/>
    <w:rsid w:val="00EF718E"/>
    <w:rsid w:val="00F0059E"/>
    <w:rsid w:val="00F0154C"/>
    <w:rsid w:val="00F0316E"/>
    <w:rsid w:val="00F03F04"/>
    <w:rsid w:val="00F04C2C"/>
    <w:rsid w:val="00F04F8A"/>
    <w:rsid w:val="00F063E6"/>
    <w:rsid w:val="00F06911"/>
    <w:rsid w:val="00F06B33"/>
    <w:rsid w:val="00F10288"/>
    <w:rsid w:val="00F10EC3"/>
    <w:rsid w:val="00F1221C"/>
    <w:rsid w:val="00F12629"/>
    <w:rsid w:val="00F1333D"/>
    <w:rsid w:val="00F13B87"/>
    <w:rsid w:val="00F17745"/>
    <w:rsid w:val="00F177B8"/>
    <w:rsid w:val="00F17A0E"/>
    <w:rsid w:val="00F200E4"/>
    <w:rsid w:val="00F21207"/>
    <w:rsid w:val="00F219DC"/>
    <w:rsid w:val="00F22E75"/>
    <w:rsid w:val="00F232E4"/>
    <w:rsid w:val="00F238AB"/>
    <w:rsid w:val="00F239E0"/>
    <w:rsid w:val="00F25E40"/>
    <w:rsid w:val="00F26535"/>
    <w:rsid w:val="00F2774D"/>
    <w:rsid w:val="00F27D68"/>
    <w:rsid w:val="00F32800"/>
    <w:rsid w:val="00F34693"/>
    <w:rsid w:val="00F3474F"/>
    <w:rsid w:val="00F34867"/>
    <w:rsid w:val="00F35B0D"/>
    <w:rsid w:val="00F35DEC"/>
    <w:rsid w:val="00F37351"/>
    <w:rsid w:val="00F37DD7"/>
    <w:rsid w:val="00F400A9"/>
    <w:rsid w:val="00F41C69"/>
    <w:rsid w:val="00F41EF4"/>
    <w:rsid w:val="00F425C9"/>
    <w:rsid w:val="00F4282F"/>
    <w:rsid w:val="00F42CAA"/>
    <w:rsid w:val="00F4426A"/>
    <w:rsid w:val="00F44372"/>
    <w:rsid w:val="00F443B0"/>
    <w:rsid w:val="00F443F7"/>
    <w:rsid w:val="00F44675"/>
    <w:rsid w:val="00F448E2"/>
    <w:rsid w:val="00F457B1"/>
    <w:rsid w:val="00F458CD"/>
    <w:rsid w:val="00F45B1A"/>
    <w:rsid w:val="00F46A5E"/>
    <w:rsid w:val="00F47414"/>
    <w:rsid w:val="00F47A4E"/>
    <w:rsid w:val="00F47F98"/>
    <w:rsid w:val="00F509C7"/>
    <w:rsid w:val="00F51EBD"/>
    <w:rsid w:val="00F5315E"/>
    <w:rsid w:val="00F53737"/>
    <w:rsid w:val="00F5377E"/>
    <w:rsid w:val="00F538B7"/>
    <w:rsid w:val="00F5530A"/>
    <w:rsid w:val="00F563C3"/>
    <w:rsid w:val="00F577E2"/>
    <w:rsid w:val="00F57AF4"/>
    <w:rsid w:val="00F57D30"/>
    <w:rsid w:val="00F6091E"/>
    <w:rsid w:val="00F61FA5"/>
    <w:rsid w:val="00F6202F"/>
    <w:rsid w:val="00F624B8"/>
    <w:rsid w:val="00F6380F"/>
    <w:rsid w:val="00F63B5B"/>
    <w:rsid w:val="00F644A3"/>
    <w:rsid w:val="00F65BE1"/>
    <w:rsid w:val="00F65E9F"/>
    <w:rsid w:val="00F66017"/>
    <w:rsid w:val="00F666F6"/>
    <w:rsid w:val="00F67905"/>
    <w:rsid w:val="00F67A95"/>
    <w:rsid w:val="00F67ACE"/>
    <w:rsid w:val="00F701D3"/>
    <w:rsid w:val="00F7037C"/>
    <w:rsid w:val="00F71C0B"/>
    <w:rsid w:val="00F71C0F"/>
    <w:rsid w:val="00F71E04"/>
    <w:rsid w:val="00F720BC"/>
    <w:rsid w:val="00F725B7"/>
    <w:rsid w:val="00F73058"/>
    <w:rsid w:val="00F7589A"/>
    <w:rsid w:val="00F765F8"/>
    <w:rsid w:val="00F7661C"/>
    <w:rsid w:val="00F76F2A"/>
    <w:rsid w:val="00F7746F"/>
    <w:rsid w:val="00F77F6C"/>
    <w:rsid w:val="00F8014B"/>
    <w:rsid w:val="00F828FD"/>
    <w:rsid w:val="00F83822"/>
    <w:rsid w:val="00F8475E"/>
    <w:rsid w:val="00F8514D"/>
    <w:rsid w:val="00F85267"/>
    <w:rsid w:val="00F85B9A"/>
    <w:rsid w:val="00F861CC"/>
    <w:rsid w:val="00F86511"/>
    <w:rsid w:val="00F868B4"/>
    <w:rsid w:val="00F86AB1"/>
    <w:rsid w:val="00F86CD7"/>
    <w:rsid w:val="00F86D7B"/>
    <w:rsid w:val="00F901DC"/>
    <w:rsid w:val="00F906E5"/>
    <w:rsid w:val="00F90A9F"/>
    <w:rsid w:val="00F90DC5"/>
    <w:rsid w:val="00F90F6B"/>
    <w:rsid w:val="00F92B12"/>
    <w:rsid w:val="00F94A87"/>
    <w:rsid w:val="00F95AB1"/>
    <w:rsid w:val="00F95BDC"/>
    <w:rsid w:val="00F97BFB"/>
    <w:rsid w:val="00FA0D5A"/>
    <w:rsid w:val="00FA0E1D"/>
    <w:rsid w:val="00FA114B"/>
    <w:rsid w:val="00FA18F6"/>
    <w:rsid w:val="00FA28BC"/>
    <w:rsid w:val="00FA2B20"/>
    <w:rsid w:val="00FA37AD"/>
    <w:rsid w:val="00FA5417"/>
    <w:rsid w:val="00FA5C42"/>
    <w:rsid w:val="00FA61BC"/>
    <w:rsid w:val="00FA7B71"/>
    <w:rsid w:val="00FB1626"/>
    <w:rsid w:val="00FB2441"/>
    <w:rsid w:val="00FB2D70"/>
    <w:rsid w:val="00FB3021"/>
    <w:rsid w:val="00FB32A1"/>
    <w:rsid w:val="00FB3865"/>
    <w:rsid w:val="00FB4319"/>
    <w:rsid w:val="00FB4B57"/>
    <w:rsid w:val="00FB4B82"/>
    <w:rsid w:val="00FB5918"/>
    <w:rsid w:val="00FB7D95"/>
    <w:rsid w:val="00FC02BE"/>
    <w:rsid w:val="00FC04A5"/>
    <w:rsid w:val="00FC0F15"/>
    <w:rsid w:val="00FC1662"/>
    <w:rsid w:val="00FC1B83"/>
    <w:rsid w:val="00FC24F3"/>
    <w:rsid w:val="00FC2676"/>
    <w:rsid w:val="00FC46A7"/>
    <w:rsid w:val="00FC50B1"/>
    <w:rsid w:val="00FC5FDD"/>
    <w:rsid w:val="00FC65A8"/>
    <w:rsid w:val="00FC70EA"/>
    <w:rsid w:val="00FD5C44"/>
    <w:rsid w:val="00FD6265"/>
    <w:rsid w:val="00FD78C0"/>
    <w:rsid w:val="00FD7F0C"/>
    <w:rsid w:val="00FE05AA"/>
    <w:rsid w:val="00FE067A"/>
    <w:rsid w:val="00FE10DC"/>
    <w:rsid w:val="00FE1594"/>
    <w:rsid w:val="00FE1E22"/>
    <w:rsid w:val="00FE2219"/>
    <w:rsid w:val="00FE3A86"/>
    <w:rsid w:val="00FE5B67"/>
    <w:rsid w:val="00FE62D0"/>
    <w:rsid w:val="00FE66FB"/>
    <w:rsid w:val="00FE6799"/>
    <w:rsid w:val="00FE7550"/>
    <w:rsid w:val="00FF010F"/>
    <w:rsid w:val="00FF2FF8"/>
    <w:rsid w:val="00FF3963"/>
    <w:rsid w:val="00FF4B30"/>
    <w:rsid w:val="00FF4F1C"/>
    <w:rsid w:val="00FF683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F470E"/>
  <w15:docId w15:val="{82327361-61F6-4C10-AD1B-3FF6BA3EB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uiPriority="99" w:qFormat="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06EA6"/>
    <w:pPr>
      <w:spacing w:after="180" w:line="259" w:lineRule="auto"/>
    </w:pPr>
    <w:rPr>
      <w:rFonts w:ascii="Calibri" w:eastAsiaTheme="minorEastAsia" w:hAnsi="Calibri"/>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link w:val="21"/>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uiPriority w:val="99"/>
    <w:qFormat/>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uiPriority w:val="99"/>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목록"/>
    <w:basedOn w:val="a0"/>
    <w:link w:val="af6"/>
    <w:uiPriority w:val="99"/>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link w:val="B6Char"/>
    <w:qFormat/>
    <w:pPr>
      <w:ind w:left="1985" w:hanging="284"/>
    </w:p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99"/>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qFormat/>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ascii="Times New Roman" w:eastAsia="宋体" w:hAnsi="Times New Roman"/>
      <w:kern w:val="2"/>
      <w:sz w:val="21"/>
      <w:szCs w:val="24"/>
      <w:lang w:val="en-US" w:eastAsia="zh-CN"/>
    </w:rPr>
  </w:style>
  <w:style w:type="paragraph" w:customStyle="1" w:styleId="Observation">
    <w:name w:val="Observation"/>
    <w:basedOn w:val="af5"/>
    <w:next w:val="a0"/>
    <w:link w:val="ObservationChar"/>
    <w:autoRedefine/>
    <w:qFormat/>
    <w:rsid w:val="00C768EA"/>
    <w:pPr>
      <w:numPr>
        <w:numId w:val="8"/>
      </w:numPr>
      <w:overflowPunct w:val="0"/>
      <w:autoSpaceDE w:val="0"/>
      <w:autoSpaceDN w:val="0"/>
      <w:adjustRightInd w:val="0"/>
      <w:spacing w:before="240" w:after="240" w:line="276" w:lineRule="auto"/>
      <w:contextualSpacing/>
      <w:textAlignment w:val="baseline"/>
    </w:pPr>
    <w:rPr>
      <w:rFonts w:ascii="Times New Roman" w:eastAsia="Times New Roman" w:hAnsi="Times New Roman" w:cs="Times New Roman"/>
      <w:b/>
      <w:szCs w:val="18"/>
      <w:lang w:val="en-GB"/>
    </w:rPr>
  </w:style>
  <w:style w:type="character" w:customStyle="1" w:styleId="ObservationChar">
    <w:name w:val="Observation Char"/>
    <w:basedOn w:val="a1"/>
    <w:link w:val="Observation"/>
    <w:rsid w:val="00C768EA"/>
    <w:rPr>
      <w:rFonts w:eastAsia="Times New Roman"/>
      <w:b/>
      <w:sz w:val="22"/>
      <w:szCs w:val="18"/>
      <w:lang w:val="en-GB" w:eastAsia="en-US"/>
    </w:rPr>
  </w:style>
  <w:style w:type="character" w:customStyle="1" w:styleId="ProposalChar">
    <w:name w:val="Proposal Char"/>
    <w:basedOn w:val="a1"/>
    <w:link w:val="Proposal"/>
    <w:rsid w:val="00A8036F"/>
    <w:rPr>
      <w:rFonts w:ascii="Arial" w:eastAsia="宋体" w:hAnsi="Arial"/>
      <w:b/>
      <w:bCs/>
      <w:lang w:val="en-GB"/>
    </w:rPr>
  </w:style>
  <w:style w:type="character" w:customStyle="1" w:styleId="21">
    <w:name w:val="标题 2 字符"/>
    <w:aliases w:val="H2 字符,h2 字符,DO NOT USE_h2 字符,h21 字符,Heading 2 3GPP 字符,Head2A 字符,2 字符,UNDERRUBRIK 1-2 字符"/>
    <w:basedOn w:val="a1"/>
    <w:link w:val="20"/>
    <w:rsid w:val="00611892"/>
    <w:rPr>
      <w:rFonts w:ascii="Arial" w:hAnsi="Arial"/>
      <w:sz w:val="32"/>
      <w:lang w:val="en-GB" w:eastAsia="en-US"/>
    </w:rPr>
  </w:style>
  <w:style w:type="paragraph" w:styleId="afe">
    <w:name w:val="Revision"/>
    <w:hidden/>
    <w:uiPriority w:val="99"/>
    <w:semiHidden/>
    <w:rsid w:val="00F35DEC"/>
    <w:rPr>
      <w:rFonts w:ascii="Calibri" w:eastAsiaTheme="minorEastAsia" w:hAnsi="Calibri"/>
      <w:sz w:val="22"/>
      <w:lang w:val="en-GB" w:eastAsia="en-US"/>
    </w:rPr>
  </w:style>
  <w:style w:type="character" w:customStyle="1" w:styleId="B5Char">
    <w:name w:val="B5 Char"/>
    <w:link w:val="B5"/>
    <w:autoRedefine/>
    <w:qFormat/>
    <w:rsid w:val="00D3333F"/>
    <w:rPr>
      <w:rFonts w:ascii="Calibri" w:eastAsiaTheme="minorEastAsia" w:hAnsi="Calibri"/>
      <w:sz w:val="22"/>
      <w:lang w:val="en-GB" w:eastAsia="en-US"/>
    </w:rPr>
  </w:style>
  <w:style w:type="character" w:customStyle="1" w:styleId="B6Char">
    <w:name w:val="B6 Char"/>
    <w:link w:val="B6"/>
    <w:autoRedefine/>
    <w:qFormat/>
    <w:rsid w:val="00D3333F"/>
    <w:rPr>
      <w:rFonts w:ascii="Calibri" w:eastAsiaTheme="minorEastAsia" w:hAnsi="Calibri"/>
      <w:sz w:val="22"/>
      <w:lang w:val="en-GB" w:eastAsia="en-US"/>
    </w:rPr>
  </w:style>
  <w:style w:type="table" w:customStyle="1" w:styleId="15">
    <w:name w:val="网格型15"/>
    <w:basedOn w:val="a2"/>
    <w:next w:val="af4"/>
    <w:qFormat/>
    <w:rsid w:val="0017532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next w:val="af4"/>
    <w:uiPriority w:val="39"/>
    <w:qFormat/>
    <w:rsid w:val="0079331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bsChar">
    <w:name w:val="PropObs Char"/>
    <w:basedOn w:val="a1"/>
    <w:link w:val="PropObs"/>
    <w:locked/>
    <w:rsid w:val="003568C2"/>
    <w:rPr>
      <w:rFonts w:asciiTheme="minorHAnsi" w:eastAsiaTheme="minorEastAsia" w:hAnsiTheme="minorHAnsi" w:cs="Calibri"/>
      <w:b/>
      <w:bCs/>
      <w:sz w:val="22"/>
      <w:szCs w:val="22"/>
      <w:lang w:eastAsia="sv-SE"/>
    </w:rPr>
  </w:style>
  <w:style w:type="paragraph" w:customStyle="1" w:styleId="PropObs">
    <w:name w:val="PropObs"/>
    <w:basedOn w:val="a0"/>
    <w:link w:val="PropObsChar"/>
    <w:qFormat/>
    <w:rsid w:val="003568C2"/>
    <w:pPr>
      <w:numPr>
        <w:numId w:val="39"/>
      </w:numPr>
      <w:spacing w:line="360" w:lineRule="auto"/>
      <w:ind w:left="0" w:firstLine="0"/>
      <w:jc w:val="both"/>
    </w:pPr>
    <w:rPr>
      <w:rFonts w:asciiTheme="minorHAnsi" w:hAnsiTheme="minorHAnsi" w:cs="Calibri"/>
      <w:b/>
      <w:bCs/>
      <w:szCs w:val="22"/>
      <w:lang w:val="en-US"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318777394">
      <w:bodyDiv w:val="1"/>
      <w:marLeft w:val="0"/>
      <w:marRight w:val="0"/>
      <w:marTop w:val="0"/>
      <w:marBottom w:val="0"/>
      <w:divBdr>
        <w:top w:val="none" w:sz="0" w:space="0" w:color="auto"/>
        <w:left w:val="none" w:sz="0" w:space="0" w:color="auto"/>
        <w:bottom w:val="none" w:sz="0" w:space="0" w:color="auto"/>
        <w:right w:val="none" w:sz="0" w:space="0" w:color="auto"/>
      </w:divBdr>
      <w:divsChild>
        <w:div w:id="36201763">
          <w:marLeft w:val="706"/>
          <w:marRight w:val="0"/>
          <w:marTop w:val="200"/>
          <w:marBottom w:val="0"/>
          <w:divBdr>
            <w:top w:val="none" w:sz="0" w:space="0" w:color="auto"/>
            <w:left w:val="none" w:sz="0" w:space="0" w:color="auto"/>
            <w:bottom w:val="none" w:sz="0" w:space="0" w:color="auto"/>
            <w:right w:val="none" w:sz="0" w:space="0" w:color="auto"/>
          </w:divBdr>
        </w:div>
      </w:divsChild>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911045335">
      <w:bodyDiv w:val="1"/>
      <w:marLeft w:val="0"/>
      <w:marRight w:val="0"/>
      <w:marTop w:val="0"/>
      <w:marBottom w:val="0"/>
      <w:divBdr>
        <w:top w:val="none" w:sz="0" w:space="0" w:color="auto"/>
        <w:left w:val="none" w:sz="0" w:space="0" w:color="auto"/>
        <w:bottom w:val="none" w:sz="0" w:space="0" w:color="auto"/>
        <w:right w:val="none" w:sz="0" w:space="0" w:color="auto"/>
      </w:divBdr>
      <w:divsChild>
        <w:div w:id="1325234996">
          <w:marLeft w:val="706"/>
          <w:marRight w:val="0"/>
          <w:marTop w:val="200"/>
          <w:marBottom w:val="0"/>
          <w:divBdr>
            <w:top w:val="none" w:sz="0" w:space="0" w:color="auto"/>
            <w:left w:val="none" w:sz="0" w:space="0" w:color="auto"/>
            <w:bottom w:val="none" w:sz="0" w:space="0" w:color="auto"/>
            <w:right w:val="none" w:sz="0" w:space="0" w:color="auto"/>
          </w:divBdr>
        </w:div>
      </w:divsChild>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452549100">
      <w:bodyDiv w:val="1"/>
      <w:marLeft w:val="0"/>
      <w:marRight w:val="0"/>
      <w:marTop w:val="0"/>
      <w:marBottom w:val="0"/>
      <w:divBdr>
        <w:top w:val="none" w:sz="0" w:space="0" w:color="auto"/>
        <w:left w:val="none" w:sz="0" w:space="0" w:color="auto"/>
        <w:bottom w:val="none" w:sz="0" w:space="0" w:color="auto"/>
        <w:right w:val="none" w:sz="0" w:space="0" w:color="auto"/>
      </w:divBdr>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655721942">
      <w:bodyDiv w:val="1"/>
      <w:marLeft w:val="0"/>
      <w:marRight w:val="0"/>
      <w:marTop w:val="0"/>
      <w:marBottom w:val="0"/>
      <w:divBdr>
        <w:top w:val="none" w:sz="0" w:space="0" w:color="auto"/>
        <w:left w:val="none" w:sz="0" w:space="0" w:color="auto"/>
        <w:bottom w:val="none" w:sz="0" w:space="0" w:color="auto"/>
        <w:right w:val="none" w:sz="0" w:space="0" w:color="auto"/>
      </w:divBdr>
    </w:div>
    <w:div w:id="21259983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3DE0C1A-9280-48CC-9949-0154808A9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227</TotalTime>
  <Pages>4</Pages>
  <Words>1609</Words>
  <Characters>9172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keywords/>
  <dc:description/>
  <cp:lastModifiedBy>Hua X13</cp:lastModifiedBy>
  <cp:revision>4</cp:revision>
  <cp:lastPrinted>2022-05-10T08:48:00Z</cp:lastPrinted>
  <dcterms:created xsi:type="dcterms:W3CDTF">2024-11-04T01:43:00Z</dcterms:created>
  <dcterms:modified xsi:type="dcterms:W3CDTF">2024-11-08T08:40:00Z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